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CD" w:rsidRPr="00651074" w:rsidRDefault="00B308CD" w:rsidP="00B308CD">
      <w:pPr>
        <w:rPr>
          <w:rFonts w:ascii="仿宋_GB2312" w:eastAsia="仿宋_GB2312" w:hAnsi="仿宋" w:hint="eastAsia"/>
          <w:color w:val="000000"/>
          <w:sz w:val="32"/>
          <w:szCs w:val="32"/>
        </w:rPr>
      </w:pPr>
      <w:r w:rsidRPr="00651074">
        <w:rPr>
          <w:rFonts w:ascii="仿宋_GB2312" w:eastAsia="仿宋_GB2312" w:hAnsi="仿宋" w:hint="eastAsia"/>
          <w:color w:val="000000"/>
          <w:sz w:val="32"/>
          <w:szCs w:val="32"/>
        </w:rPr>
        <w:t>附件2</w:t>
      </w:r>
    </w:p>
    <w:p w:rsidR="003F54AF" w:rsidRPr="00651074" w:rsidRDefault="003F54AF" w:rsidP="003F54AF">
      <w:pPr>
        <w:widowControl/>
        <w:snapToGrid w:val="0"/>
        <w:spacing w:line="500" w:lineRule="exact"/>
        <w:jc w:val="center"/>
        <w:rPr>
          <w:rFonts w:ascii="黑体" w:eastAsia="黑体" w:hAnsi="宋体" w:cs="宋体"/>
          <w:color w:val="000000"/>
          <w:kern w:val="0"/>
          <w:sz w:val="36"/>
          <w:szCs w:val="36"/>
        </w:rPr>
      </w:pPr>
      <w:r w:rsidRPr="00651074">
        <w:rPr>
          <w:rFonts w:ascii="黑体" w:eastAsia="黑体" w:hAnsi="宋体" w:cs="宋体" w:hint="eastAsia"/>
          <w:color w:val="000000"/>
          <w:kern w:val="0"/>
          <w:sz w:val="36"/>
          <w:szCs w:val="36"/>
        </w:rPr>
        <w:t>民办非企业单位章程示范文本</w:t>
      </w:r>
    </w:p>
    <w:p w:rsidR="003F54AF" w:rsidRPr="00651074" w:rsidRDefault="003F54AF" w:rsidP="003F54AF">
      <w:pPr>
        <w:widowControl/>
        <w:snapToGrid w:val="0"/>
        <w:spacing w:line="500" w:lineRule="exact"/>
        <w:jc w:val="center"/>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（2018年版）</w:t>
      </w:r>
    </w:p>
    <w:p w:rsidR="003F54AF" w:rsidRPr="00651074" w:rsidRDefault="003F54AF" w:rsidP="003F54AF">
      <w:pPr>
        <w:widowControl/>
        <w:snapToGrid w:val="0"/>
        <w:spacing w:line="500" w:lineRule="exact"/>
        <w:jc w:val="center"/>
        <w:rPr>
          <w:rFonts w:ascii="仿宋_GB2312" w:eastAsia="仿宋_GB2312" w:hAnsi="宋体" w:cs="宋体" w:hint="eastAsia"/>
          <w:color w:val="000000"/>
          <w:kern w:val="0"/>
          <w:sz w:val="28"/>
        </w:rPr>
      </w:pPr>
    </w:p>
    <w:p w:rsidR="003F54AF" w:rsidRPr="00651074" w:rsidRDefault="003F54AF" w:rsidP="003F54AF">
      <w:pPr>
        <w:widowControl/>
        <w:snapToGrid w:val="0"/>
        <w:spacing w:line="500" w:lineRule="exact"/>
        <w:jc w:val="center"/>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&lt;说  明&gt;</w:t>
      </w:r>
      <w:r w:rsidRPr="00651074">
        <w:rPr>
          <w:rFonts w:ascii="宋体" w:eastAsia="仿宋_GB2312" w:hAnsi="宋体" w:cs="宋体" w:hint="eastAsia"/>
          <w:color w:val="000000"/>
          <w:kern w:val="0"/>
          <w:sz w:val="28"/>
          <w:szCs w:val="28"/>
        </w:rPr>
        <w:t> </w:t>
      </w:r>
    </w:p>
    <w:p w:rsidR="003F54AF" w:rsidRPr="00651074" w:rsidRDefault="003F54AF" w:rsidP="003F54AF">
      <w:pPr>
        <w:widowControl/>
        <w:snapToGrid w:val="0"/>
        <w:spacing w:line="500" w:lineRule="exact"/>
        <w:ind w:firstLineChars="225" w:firstLine="63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一、根据1998年10月25日国务院颁布的《民办非企业单位登记管理暂行条例》和其他有关法律法规，制定此章程示范文本。</w:t>
      </w:r>
    </w:p>
    <w:p w:rsidR="003F54AF" w:rsidRPr="00651074" w:rsidRDefault="003F54AF" w:rsidP="003F54AF">
      <w:pPr>
        <w:widowControl/>
        <w:snapToGrid w:val="0"/>
        <w:spacing w:line="500" w:lineRule="exact"/>
        <w:ind w:firstLineChars="225" w:firstLine="63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二、此文本旨在为民办非企业单位制定章程提供范例。</w:t>
      </w:r>
    </w:p>
    <w:p w:rsidR="003F54AF" w:rsidRPr="00651074" w:rsidRDefault="003F54AF" w:rsidP="003F54AF">
      <w:pPr>
        <w:widowControl/>
        <w:snapToGrid w:val="0"/>
        <w:spacing w:line="500" w:lineRule="exact"/>
        <w:ind w:firstLineChars="225" w:firstLine="63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三、民办非企业单位制定的章程，应当包括章程示范文本中所列全部条款，可以根据实际情况作适当补充。</w:t>
      </w:r>
    </w:p>
    <w:p w:rsidR="003F54AF" w:rsidRPr="00651074" w:rsidRDefault="003F54AF" w:rsidP="003F54AF">
      <w:pPr>
        <w:widowControl/>
        <w:snapToGrid w:val="0"/>
        <w:spacing w:line="500" w:lineRule="exact"/>
        <w:ind w:firstLineChars="225" w:firstLine="63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四、实行直接登记的民办非企业单位请省略业务主管单位内容。</w:t>
      </w:r>
    </w:p>
    <w:p w:rsidR="003F54AF" w:rsidRPr="00651074" w:rsidRDefault="003F54AF" w:rsidP="003F54AF">
      <w:pPr>
        <w:widowControl/>
        <w:snapToGrid w:val="0"/>
        <w:spacing w:line="500" w:lineRule="exact"/>
        <w:ind w:firstLineChars="225" w:firstLine="63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五、</w:t>
      </w:r>
      <w:r w:rsidRPr="00651074">
        <w:rPr>
          <w:rFonts w:ascii="仿宋_GB2312" w:eastAsia="仿宋_GB2312" w:hint="eastAsia"/>
          <w:color w:val="000000"/>
          <w:sz w:val="28"/>
          <w:szCs w:val="28"/>
        </w:rPr>
        <w:t>〖〗</w:t>
      </w:r>
      <w:r w:rsidRPr="00651074">
        <w:rPr>
          <w:rFonts w:ascii="仿宋_GB2312" w:eastAsia="仿宋_GB2312" w:hAnsi="宋体" w:cs="宋体" w:hint="eastAsia"/>
          <w:color w:val="000000"/>
          <w:kern w:val="0"/>
          <w:sz w:val="28"/>
          <w:szCs w:val="28"/>
        </w:rPr>
        <w:t>内文字为制定要求。</w:t>
      </w:r>
    </w:p>
    <w:p w:rsidR="003F54AF" w:rsidRPr="00651074" w:rsidRDefault="003F54AF" w:rsidP="003F54AF">
      <w:pPr>
        <w:widowControl/>
        <w:snapToGrid w:val="0"/>
        <w:spacing w:line="500" w:lineRule="exact"/>
        <w:jc w:val="center"/>
        <w:rPr>
          <w:rFonts w:ascii="仿宋_GB2312" w:eastAsia="仿宋_GB2312" w:hAnsi="宋体" w:cs="宋体" w:hint="eastAsia"/>
          <w:color w:val="000000"/>
          <w:kern w:val="0"/>
          <w:sz w:val="28"/>
          <w:szCs w:val="28"/>
        </w:rPr>
      </w:pPr>
      <w:r w:rsidRPr="00651074">
        <w:rPr>
          <w:rFonts w:ascii="宋体" w:eastAsia="仿宋_GB2312" w:hAnsi="宋体" w:cs="宋体" w:hint="eastAsia"/>
          <w:color w:val="000000"/>
          <w:kern w:val="0"/>
          <w:sz w:val="28"/>
          <w:szCs w:val="28"/>
        </w:rPr>
        <w:t> </w:t>
      </w:r>
    </w:p>
    <w:p w:rsidR="003F54AF" w:rsidRPr="00651074" w:rsidRDefault="003F54AF" w:rsidP="003F54AF">
      <w:pPr>
        <w:pStyle w:val="a6"/>
        <w:spacing w:line="500" w:lineRule="exact"/>
        <w:jc w:val="center"/>
        <w:rPr>
          <w:rFonts w:ascii="黑体" w:eastAsia="黑体" w:hint="eastAsia"/>
          <w:sz w:val="30"/>
          <w:szCs w:val="30"/>
        </w:rPr>
      </w:pPr>
      <w:r w:rsidRPr="00651074">
        <w:rPr>
          <w:rFonts w:ascii="黑体" w:eastAsia="黑体" w:hint="eastAsia"/>
          <w:sz w:val="30"/>
          <w:szCs w:val="30"/>
        </w:rPr>
        <w:t xml:space="preserve">第一章  </w:t>
      </w:r>
      <w:r w:rsidRPr="00651074">
        <w:rPr>
          <w:rFonts w:ascii="黑体" w:eastAsia="黑体" w:hint="eastAsia"/>
          <w:sz w:val="30"/>
          <w:szCs w:val="30"/>
        </w:rPr>
        <w:t> </w:t>
      </w:r>
      <w:r w:rsidRPr="00651074">
        <w:rPr>
          <w:rFonts w:ascii="黑体" w:eastAsia="黑体" w:hint="eastAsia"/>
          <w:sz w:val="30"/>
          <w:szCs w:val="30"/>
        </w:rPr>
        <w:t>总则</w:t>
      </w:r>
    </w:p>
    <w:p w:rsidR="003F54AF" w:rsidRPr="00651074" w:rsidRDefault="003F54AF" w:rsidP="003F54AF">
      <w:pPr>
        <w:widowControl/>
        <w:tabs>
          <w:tab w:val="num" w:pos="0"/>
        </w:tabs>
        <w:snapToGrid w:val="0"/>
        <w:spacing w:line="500" w:lineRule="exact"/>
        <w:ind w:left="1" w:firstLineChars="191" w:firstLine="535"/>
        <w:jc w:val="left"/>
        <w:rPr>
          <w:rFonts w:ascii="仿宋_GB2312" w:eastAsia="仿宋_GB2312" w:hAnsi="宋体" w:cs="宋体" w:hint="eastAsia"/>
          <w:b/>
          <w:bCs/>
          <w:color w:val="000000"/>
          <w:kern w:val="0"/>
          <w:sz w:val="28"/>
          <w:szCs w:val="28"/>
        </w:rPr>
      </w:pPr>
      <w:r w:rsidRPr="00651074">
        <w:rPr>
          <w:rFonts w:ascii="黑体" w:eastAsia="黑体" w:hAnsi="宋体" w:hint="eastAsia"/>
          <w:color w:val="000000"/>
          <w:sz w:val="28"/>
          <w:szCs w:val="28"/>
        </w:rPr>
        <w:t>第一条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本单位的名称是</w:t>
      </w:r>
      <w:r w:rsidRPr="00651074">
        <w:rPr>
          <w:rFonts w:ascii="仿宋_GB2312" w:eastAsia="仿宋_GB2312" w:hint="eastAsia"/>
          <w:color w:val="000000"/>
          <w:sz w:val="28"/>
          <w:szCs w:val="28"/>
          <w:u w:val="single"/>
        </w:rPr>
        <w:t xml:space="preserve">                        </w:t>
      </w:r>
      <w:r w:rsidRPr="00651074">
        <w:rPr>
          <w:rFonts w:ascii="仿宋_GB2312" w:eastAsia="仿宋_GB2312" w:cs="宋体" w:hint="eastAsia"/>
          <w:color w:val="000000"/>
          <w:sz w:val="28"/>
          <w:szCs w:val="28"/>
        </w:rPr>
        <w:t>。</w:t>
      </w:r>
      <w:r w:rsidRPr="00651074">
        <w:rPr>
          <w:rFonts w:ascii="仿宋_GB2312" w:eastAsia="仿宋_GB2312" w:hint="eastAsia"/>
          <w:color w:val="000000"/>
          <w:sz w:val="28"/>
          <w:szCs w:val="28"/>
        </w:rPr>
        <w:t>〖</w:t>
      </w:r>
      <w:r w:rsidRPr="00651074">
        <w:rPr>
          <w:rFonts w:ascii="仿宋_GB2312" w:eastAsia="仿宋_GB2312" w:hAnsi="宋体" w:cs="宋体" w:hint="eastAsia"/>
          <w:color w:val="000000"/>
          <w:kern w:val="0"/>
          <w:sz w:val="28"/>
          <w:szCs w:val="28"/>
        </w:rPr>
        <w:t>名称应当符合民政部《民办非企业单位名称管理暂行规定》的规定</w:t>
      </w:r>
      <w:r w:rsidRPr="00651074">
        <w:rPr>
          <w:rFonts w:ascii="仿宋_GB2312" w:eastAsia="仿宋_GB2312" w:hint="eastAsia"/>
          <w:color w:val="000000"/>
          <w:sz w:val="28"/>
          <w:szCs w:val="28"/>
        </w:rPr>
        <w:t>〗</w:t>
      </w:r>
    </w:p>
    <w:p w:rsidR="003F54AF" w:rsidRPr="00651074" w:rsidRDefault="003F54AF" w:rsidP="003F54AF">
      <w:pPr>
        <w:widowControl/>
        <w:tabs>
          <w:tab w:val="num" w:pos="0"/>
        </w:tabs>
        <w:snapToGrid w:val="0"/>
        <w:spacing w:line="500" w:lineRule="exact"/>
        <w:ind w:firstLineChars="191" w:firstLine="535"/>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第二条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本单位的性质是</w:t>
      </w:r>
      <w:r w:rsidRPr="00651074">
        <w:rPr>
          <w:rFonts w:ascii="仿宋_GB2312" w:eastAsia="仿宋_GB2312" w:hint="eastAsia"/>
          <w:color w:val="000000"/>
          <w:sz w:val="28"/>
          <w:szCs w:val="28"/>
          <w:u w:val="single"/>
        </w:rPr>
        <w:t xml:space="preserve">                        </w:t>
      </w:r>
      <w:r w:rsidRPr="00651074">
        <w:rPr>
          <w:rFonts w:ascii="仿宋_GB2312" w:eastAsia="仿宋_GB2312" w:cs="宋体" w:hint="eastAsia"/>
          <w:color w:val="000000"/>
          <w:sz w:val="28"/>
          <w:szCs w:val="28"/>
        </w:rPr>
        <w:t>。</w:t>
      </w:r>
      <w:r w:rsidRPr="00651074">
        <w:rPr>
          <w:rFonts w:ascii="仿宋_GB2312" w:eastAsia="仿宋_GB2312" w:hint="eastAsia"/>
          <w:color w:val="000000"/>
          <w:sz w:val="28"/>
          <w:szCs w:val="28"/>
        </w:rPr>
        <w:t>〖须</w:t>
      </w:r>
      <w:r w:rsidRPr="00651074">
        <w:rPr>
          <w:rFonts w:ascii="仿宋_GB2312" w:eastAsia="仿宋_GB2312" w:hAnsi="宋体" w:cs="宋体" w:hint="eastAsia"/>
          <w:color w:val="000000"/>
          <w:kern w:val="0"/>
          <w:sz w:val="28"/>
          <w:szCs w:val="28"/>
        </w:rPr>
        <w:t>载明：主要利用非国有资产、自愿举办、从事非营利性社会服务活动的社会组织（或慈善组织）</w:t>
      </w:r>
      <w:r w:rsidRPr="00651074">
        <w:rPr>
          <w:rFonts w:ascii="仿宋_GB2312" w:eastAsia="仿宋_GB2312" w:hint="eastAsia"/>
          <w:color w:val="000000"/>
          <w:sz w:val="28"/>
          <w:szCs w:val="28"/>
        </w:rPr>
        <w:t>〗</w:t>
      </w:r>
    </w:p>
    <w:p w:rsidR="003F54AF" w:rsidRPr="00362A5F" w:rsidRDefault="003F54AF" w:rsidP="003F54AF">
      <w:pPr>
        <w:widowControl/>
        <w:tabs>
          <w:tab w:val="num" w:pos="0"/>
        </w:tabs>
        <w:snapToGrid w:val="0"/>
        <w:spacing w:line="500" w:lineRule="exact"/>
        <w:ind w:firstLineChars="191" w:firstLine="535"/>
        <w:jc w:val="left"/>
        <w:rPr>
          <w:rFonts w:ascii="仿宋_GB2312" w:eastAsia="仿宋_GB2312" w:hAnsi="宋体" w:cs="宋体" w:hint="eastAsia"/>
          <w:kern w:val="0"/>
          <w:sz w:val="28"/>
          <w:szCs w:val="28"/>
        </w:rPr>
      </w:pPr>
      <w:r w:rsidRPr="00651074">
        <w:rPr>
          <w:rFonts w:ascii="黑体" w:eastAsia="黑体" w:hAnsi="宋体" w:hint="eastAsia"/>
          <w:color w:val="000000"/>
          <w:sz w:val="28"/>
          <w:szCs w:val="28"/>
        </w:rPr>
        <w:t xml:space="preserve">第三条 </w:t>
      </w:r>
      <w:r w:rsidRPr="00651074">
        <w:rPr>
          <w:rFonts w:ascii="仿宋_GB2312" w:eastAsia="仿宋_GB2312" w:hAnsi="宋体" w:cs="宋体" w:hint="eastAsia"/>
          <w:color w:val="000000"/>
          <w:kern w:val="0"/>
          <w:sz w:val="28"/>
          <w:szCs w:val="28"/>
        </w:rPr>
        <w:t>本单位</w:t>
      </w:r>
      <w:r w:rsidR="00300783">
        <w:rPr>
          <w:rFonts w:ascii="仿宋_GB2312" w:eastAsia="仿宋_GB2312" w:hint="eastAsia"/>
          <w:sz w:val="28"/>
          <w:szCs w:val="28"/>
        </w:rPr>
        <w:t>坚持中国共产党的全面领导，根据中国共产党章程的规定，设立中国共产党的组织，开展党的活动，为党组织的活动提供必要条件。</w:t>
      </w:r>
      <w:r w:rsidRPr="00651074">
        <w:rPr>
          <w:rFonts w:ascii="仿宋_GB2312" w:eastAsia="仿宋_GB2312" w:hAnsi="宋体" w:cs="宋体" w:hint="eastAsia"/>
          <w:color w:val="000000"/>
          <w:kern w:val="0"/>
          <w:sz w:val="28"/>
          <w:szCs w:val="28"/>
        </w:rPr>
        <w:t>宗旨是</w:t>
      </w:r>
      <w:r w:rsidRPr="00651074">
        <w:rPr>
          <w:rFonts w:ascii="仿宋_GB2312" w:eastAsia="仿宋_GB2312" w:hint="eastAsia"/>
          <w:color w:val="000000"/>
          <w:sz w:val="28"/>
          <w:szCs w:val="28"/>
          <w:u w:val="single"/>
        </w:rPr>
        <w:t xml:space="preserve">                        </w:t>
      </w:r>
      <w:r w:rsidRPr="00651074">
        <w:rPr>
          <w:rFonts w:ascii="仿宋_GB2312" w:eastAsia="仿宋_GB2312" w:cs="宋体" w:hint="eastAsia"/>
          <w:color w:val="000000"/>
          <w:sz w:val="28"/>
          <w:szCs w:val="28"/>
        </w:rPr>
        <w:t>。</w:t>
      </w:r>
      <w:r w:rsidRPr="00651074">
        <w:rPr>
          <w:rFonts w:ascii="仿宋_GB2312" w:eastAsia="仿宋_GB2312" w:hint="eastAsia"/>
          <w:color w:val="000000"/>
          <w:sz w:val="28"/>
          <w:szCs w:val="28"/>
        </w:rPr>
        <w:t>〖须</w:t>
      </w:r>
      <w:r w:rsidRPr="00651074">
        <w:rPr>
          <w:rFonts w:ascii="仿宋_GB2312" w:eastAsia="仿宋_GB2312" w:hAnsi="宋体" w:cs="宋体" w:hint="eastAsia"/>
          <w:color w:val="000000"/>
          <w:kern w:val="0"/>
          <w:sz w:val="28"/>
          <w:szCs w:val="28"/>
        </w:rPr>
        <w:t>载明：</w:t>
      </w:r>
      <w:r w:rsidR="004503CF" w:rsidRPr="00362A5F">
        <w:rPr>
          <w:rFonts w:ascii="仿宋_GB2312" w:eastAsia="仿宋_GB2312" w:hAnsi="宋体" w:hint="eastAsia"/>
          <w:sz w:val="28"/>
          <w:szCs w:val="28"/>
        </w:rPr>
        <w:t>遵守遵守宪法、法律、法规和国家政策，践行社会主义核心价值观，遵守社会公德风尚</w:t>
      </w:r>
      <w:r w:rsidRPr="00362A5F">
        <w:rPr>
          <w:rFonts w:ascii="仿宋_GB2312" w:eastAsia="仿宋_GB2312" w:hAnsi="宋体" w:cs="宋体" w:hint="eastAsia"/>
          <w:kern w:val="0"/>
          <w:sz w:val="28"/>
          <w:szCs w:val="28"/>
        </w:rPr>
        <w:t>，单位设立的目的</w:t>
      </w:r>
      <w:r w:rsidRPr="00362A5F">
        <w:rPr>
          <w:rFonts w:ascii="仿宋_GB2312" w:eastAsia="仿宋_GB2312" w:hint="eastAsia"/>
          <w:sz w:val="28"/>
          <w:szCs w:val="28"/>
        </w:rPr>
        <w:t>〗</w:t>
      </w:r>
    </w:p>
    <w:p w:rsidR="003F54AF" w:rsidRPr="00651074" w:rsidRDefault="003F54AF" w:rsidP="003F54AF">
      <w:pPr>
        <w:adjustRightInd w:val="0"/>
        <w:snapToGrid w:val="0"/>
        <w:spacing w:line="500" w:lineRule="exact"/>
        <w:ind w:rightChars="-45" w:right="-94" w:firstLineChars="196" w:firstLine="549"/>
        <w:rPr>
          <w:rFonts w:ascii="仿宋_GB2312" w:eastAsia="仿宋_GB2312" w:hint="eastAsia"/>
          <w:color w:val="000000"/>
          <w:sz w:val="28"/>
          <w:szCs w:val="28"/>
        </w:rPr>
      </w:pPr>
      <w:r w:rsidRPr="00651074">
        <w:rPr>
          <w:rFonts w:ascii="黑体" w:eastAsia="黑体" w:hAnsi="宋体" w:hint="eastAsia"/>
          <w:color w:val="000000"/>
          <w:sz w:val="28"/>
          <w:szCs w:val="28"/>
        </w:rPr>
        <w:t>第四条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本单位</w:t>
      </w:r>
      <w:r w:rsidRPr="00651074">
        <w:rPr>
          <w:rFonts w:ascii="仿宋_GB2312" w:eastAsia="仿宋_GB2312" w:hint="eastAsia"/>
          <w:color w:val="000000"/>
          <w:sz w:val="28"/>
          <w:szCs w:val="28"/>
        </w:rPr>
        <w:t>接受业务主管</w:t>
      </w:r>
      <w:r w:rsidR="00EF4F13">
        <w:rPr>
          <w:rFonts w:ascii="仿宋_GB2312" w:eastAsia="仿宋_GB2312" w:hint="eastAsia"/>
          <w:color w:val="000000"/>
          <w:sz w:val="28"/>
          <w:szCs w:val="28"/>
        </w:rPr>
        <w:t>和党建领导单位</w:t>
      </w:r>
      <w:r w:rsidRPr="00651074">
        <w:rPr>
          <w:rFonts w:ascii="仿宋_GB2312" w:eastAsia="仿宋_GB2312" w:hint="eastAsia"/>
          <w:color w:val="000000"/>
          <w:sz w:val="28"/>
          <w:szCs w:val="28"/>
          <w:u w:val="single"/>
        </w:rPr>
        <w:t xml:space="preserve">       </w:t>
      </w:r>
      <w:r w:rsidR="00EF4F13" w:rsidRPr="00651074">
        <w:rPr>
          <w:rFonts w:ascii="仿宋_GB2312" w:eastAsia="仿宋_GB2312" w:hint="eastAsia"/>
          <w:color w:val="000000"/>
          <w:sz w:val="28"/>
          <w:szCs w:val="28"/>
        </w:rPr>
        <w:t>业务指导</w:t>
      </w:r>
      <w:r w:rsidR="00EF4F13">
        <w:rPr>
          <w:rFonts w:ascii="仿宋_GB2312" w:eastAsia="仿宋_GB2312" w:hint="eastAsia"/>
          <w:color w:val="000000"/>
          <w:sz w:val="28"/>
          <w:szCs w:val="28"/>
        </w:rPr>
        <w:t>以及</w:t>
      </w:r>
      <w:r w:rsidRPr="00651074">
        <w:rPr>
          <w:rFonts w:ascii="仿宋_GB2312" w:eastAsia="仿宋_GB2312" w:hint="eastAsia"/>
          <w:color w:val="000000"/>
          <w:sz w:val="28"/>
          <w:szCs w:val="28"/>
        </w:rPr>
        <w:lastRenderedPageBreak/>
        <w:t>登记管理机关</w:t>
      </w:r>
      <w:r w:rsidR="00EF4F13">
        <w:rPr>
          <w:rFonts w:ascii="仿宋_GB2312" w:eastAsia="仿宋_GB2312" w:hint="eastAsia"/>
          <w:color w:val="000000"/>
          <w:sz w:val="28"/>
          <w:szCs w:val="28"/>
        </w:rPr>
        <w:t>泉州市民政局的</w:t>
      </w:r>
      <w:r w:rsidRPr="00651074">
        <w:rPr>
          <w:rFonts w:ascii="仿宋_GB2312" w:eastAsia="仿宋_GB2312" w:hint="eastAsia"/>
          <w:color w:val="000000"/>
          <w:sz w:val="28"/>
          <w:szCs w:val="28"/>
        </w:rPr>
        <w:t>监督管理。</w:t>
      </w:r>
      <w:r w:rsidRPr="00651074">
        <w:rPr>
          <w:rFonts w:ascii="仿宋_GB2312" w:eastAsia="仿宋_GB2312" w:hAnsi="宋体" w:cs="宋体" w:hint="eastAsia"/>
          <w:color w:val="000000"/>
          <w:kern w:val="0"/>
          <w:sz w:val="28"/>
          <w:szCs w:val="28"/>
        </w:rPr>
        <w:t>〖须载明具体的业务主管单位和登记管理机关〗</w:t>
      </w:r>
    </w:p>
    <w:p w:rsidR="003F54AF" w:rsidRPr="00651074" w:rsidRDefault="003F54AF" w:rsidP="003F54AF">
      <w:pPr>
        <w:widowControl/>
        <w:tabs>
          <w:tab w:val="num" w:pos="0"/>
        </w:tabs>
        <w:snapToGrid w:val="0"/>
        <w:spacing w:line="500" w:lineRule="exact"/>
        <w:ind w:firstLineChars="191" w:firstLine="535"/>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第五条</w:t>
      </w:r>
      <w:r w:rsidRPr="00651074">
        <w:rPr>
          <w:rFonts w:ascii="宋体" w:eastAsia="仿宋_GB2312" w:hAnsi="宋体" w:cs="宋体" w:hint="eastAsia"/>
          <w:b/>
          <w:bCs/>
          <w:color w:val="000000"/>
          <w:kern w:val="0"/>
          <w:sz w:val="28"/>
          <w:szCs w:val="28"/>
        </w:rPr>
        <w:t> </w:t>
      </w:r>
      <w:r w:rsidRPr="00651074">
        <w:rPr>
          <w:rFonts w:ascii="仿宋_GB2312" w:eastAsia="仿宋_GB2312" w:hAnsi="宋体" w:cs="宋体" w:hint="eastAsia"/>
          <w:color w:val="000000"/>
          <w:kern w:val="0"/>
          <w:sz w:val="28"/>
          <w:szCs w:val="28"/>
        </w:rPr>
        <w:t>本单位的住所是</w:t>
      </w:r>
      <w:r w:rsidRPr="00651074">
        <w:rPr>
          <w:rFonts w:ascii="仿宋_GB2312" w:eastAsia="仿宋_GB2312" w:hint="eastAsia"/>
          <w:color w:val="000000"/>
          <w:sz w:val="28"/>
          <w:szCs w:val="28"/>
          <w:u w:val="single"/>
        </w:rPr>
        <w:t xml:space="preserve">                        </w:t>
      </w:r>
      <w:r w:rsidRPr="00651074">
        <w:rPr>
          <w:rFonts w:ascii="仿宋_GB2312" w:eastAsia="仿宋_GB2312" w:cs="宋体" w:hint="eastAsia"/>
          <w:color w:val="000000"/>
          <w:sz w:val="28"/>
          <w:szCs w:val="28"/>
        </w:rPr>
        <w:t>。</w:t>
      </w:r>
      <w:r w:rsidRPr="00651074">
        <w:rPr>
          <w:rFonts w:ascii="仿宋_GB2312" w:eastAsia="仿宋_GB2312" w:hint="eastAsia"/>
          <w:color w:val="000000"/>
          <w:sz w:val="28"/>
          <w:szCs w:val="28"/>
        </w:rPr>
        <w:t>〖</w:t>
      </w:r>
      <w:r w:rsidRPr="00651074">
        <w:rPr>
          <w:rFonts w:ascii="仿宋_GB2312" w:eastAsia="仿宋_GB2312" w:hAnsi="宋体" w:cs="宋体" w:hint="eastAsia"/>
          <w:color w:val="000000"/>
          <w:kern w:val="0"/>
          <w:sz w:val="28"/>
          <w:szCs w:val="28"/>
        </w:rPr>
        <w:t>福建省××市（区、县）××路××号</w:t>
      </w:r>
      <w:r w:rsidRPr="00651074">
        <w:rPr>
          <w:rFonts w:ascii="仿宋_GB2312" w:eastAsia="仿宋_GB2312" w:hint="eastAsia"/>
          <w:color w:val="000000"/>
          <w:sz w:val="28"/>
          <w:szCs w:val="28"/>
        </w:rPr>
        <w:t>〗</w:t>
      </w:r>
    </w:p>
    <w:p w:rsidR="003F54AF" w:rsidRPr="00651074" w:rsidRDefault="003F54AF" w:rsidP="003F54AF">
      <w:pPr>
        <w:widowControl/>
        <w:tabs>
          <w:tab w:val="num" w:pos="0"/>
        </w:tabs>
        <w:snapToGrid w:val="0"/>
        <w:spacing w:line="500" w:lineRule="exact"/>
        <w:ind w:firstLineChars="191" w:firstLine="535"/>
        <w:jc w:val="left"/>
        <w:rPr>
          <w:rFonts w:ascii="仿宋_GB2312" w:eastAsia="仿宋_GB2312" w:hAnsi="宋体" w:cs="宋体" w:hint="eastAsia"/>
          <w:color w:val="000000"/>
          <w:kern w:val="0"/>
          <w:sz w:val="28"/>
          <w:szCs w:val="28"/>
          <w:shd w:val="pct15" w:color="auto" w:fill="FFFFFF"/>
        </w:rPr>
      </w:pPr>
      <w:r w:rsidRPr="00651074">
        <w:rPr>
          <w:rFonts w:ascii="黑体" w:eastAsia="黑体" w:hAnsi="宋体" w:hint="eastAsia"/>
          <w:color w:val="000000"/>
          <w:sz w:val="28"/>
          <w:szCs w:val="28"/>
        </w:rPr>
        <w:t>第六条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本章程中的各项条款与法律、法规、规章不符的，以法律、法规、规章的规定为准。</w:t>
      </w:r>
    </w:p>
    <w:p w:rsidR="003F54AF" w:rsidRPr="00651074" w:rsidRDefault="003F54AF" w:rsidP="003F54AF">
      <w:pPr>
        <w:widowControl/>
        <w:tabs>
          <w:tab w:val="num" w:pos="1125"/>
        </w:tabs>
        <w:snapToGrid w:val="0"/>
        <w:spacing w:line="500" w:lineRule="exact"/>
        <w:ind w:left="1125" w:hanging="1125"/>
        <w:jc w:val="center"/>
        <w:rPr>
          <w:rFonts w:ascii="仿宋_GB2312" w:eastAsia="仿宋_GB2312" w:hAnsi="宋体" w:cs="宋体" w:hint="eastAsia"/>
          <w:b/>
          <w:bCs/>
          <w:color w:val="000000"/>
          <w:kern w:val="0"/>
          <w:sz w:val="28"/>
          <w:szCs w:val="28"/>
        </w:rPr>
      </w:pPr>
    </w:p>
    <w:p w:rsidR="003F54AF" w:rsidRPr="00651074" w:rsidRDefault="003F54AF" w:rsidP="003F54AF">
      <w:pPr>
        <w:pStyle w:val="a6"/>
        <w:spacing w:line="500" w:lineRule="exact"/>
        <w:jc w:val="center"/>
        <w:rPr>
          <w:rFonts w:ascii="黑体" w:eastAsia="黑体" w:hint="eastAsia"/>
          <w:sz w:val="30"/>
          <w:szCs w:val="30"/>
        </w:rPr>
      </w:pPr>
      <w:r w:rsidRPr="00651074">
        <w:rPr>
          <w:rFonts w:ascii="黑体" w:eastAsia="黑体" w:hint="eastAsia"/>
          <w:sz w:val="30"/>
          <w:szCs w:val="30"/>
        </w:rPr>
        <w:t>第二章</w:t>
      </w:r>
      <w:r w:rsidRPr="00651074">
        <w:rPr>
          <w:rFonts w:ascii="黑体" w:eastAsia="黑体" w:hint="eastAsia"/>
          <w:sz w:val="30"/>
          <w:szCs w:val="30"/>
        </w:rPr>
        <w:t> </w:t>
      </w:r>
      <w:r w:rsidRPr="00651074">
        <w:rPr>
          <w:rFonts w:ascii="黑体" w:eastAsia="黑体" w:hint="eastAsia"/>
          <w:sz w:val="30"/>
          <w:szCs w:val="30"/>
        </w:rPr>
        <w:t xml:space="preserve"> 举办者、开办资金和业务范围</w:t>
      </w:r>
    </w:p>
    <w:p w:rsidR="003F54AF" w:rsidRPr="00651074" w:rsidRDefault="003F54AF" w:rsidP="003F54AF">
      <w:pPr>
        <w:widowControl/>
        <w:tabs>
          <w:tab w:val="num" w:pos="0"/>
        </w:tabs>
        <w:snapToGrid w:val="0"/>
        <w:spacing w:line="480" w:lineRule="exact"/>
        <w:ind w:firstLineChars="191" w:firstLine="535"/>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第七条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本单位的举办者是</w:t>
      </w:r>
      <w:r w:rsidRPr="00651074">
        <w:rPr>
          <w:rFonts w:ascii="仿宋_GB2312" w:eastAsia="仿宋_GB2312" w:hAnsi="宋体" w:cs="宋体" w:hint="eastAsia"/>
          <w:color w:val="000000"/>
          <w:kern w:val="0"/>
          <w:sz w:val="28"/>
          <w:szCs w:val="28"/>
          <w:u w:val="single"/>
        </w:rPr>
        <w:t xml:space="preserve">                              </w:t>
      </w:r>
      <w:r w:rsidRPr="00651074">
        <w:rPr>
          <w:rFonts w:ascii="仿宋_GB2312" w:eastAsia="仿宋_GB2312" w:hAnsi="宋体" w:cs="宋体" w:hint="eastAsia"/>
          <w:color w:val="000000"/>
          <w:kern w:val="0"/>
          <w:sz w:val="28"/>
          <w:szCs w:val="28"/>
        </w:rPr>
        <w:t>。</w:t>
      </w:r>
    </w:p>
    <w:p w:rsidR="003F54AF" w:rsidRPr="00651074" w:rsidRDefault="003F54AF" w:rsidP="003F54AF">
      <w:pPr>
        <w:widowControl/>
        <w:tabs>
          <w:tab w:val="num" w:pos="0"/>
        </w:tabs>
        <w:snapToGrid w:val="0"/>
        <w:spacing w:line="480" w:lineRule="exact"/>
        <w:ind w:firstLineChars="191" w:firstLine="535"/>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举办者享有下列权利：</w:t>
      </w:r>
    </w:p>
    <w:p w:rsidR="003F54AF" w:rsidRPr="00651074" w:rsidRDefault="003F54AF" w:rsidP="003F54AF">
      <w:pPr>
        <w:widowControl/>
        <w:tabs>
          <w:tab w:val="num" w:pos="0"/>
        </w:tabs>
        <w:snapToGrid w:val="0"/>
        <w:spacing w:line="480" w:lineRule="exact"/>
        <w:ind w:firstLineChars="191" w:firstLine="535"/>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（一）了解本单位经营状况和财务状况；</w:t>
      </w:r>
    </w:p>
    <w:p w:rsidR="003F54AF" w:rsidRPr="00651074" w:rsidRDefault="003F54AF" w:rsidP="003F54AF">
      <w:pPr>
        <w:widowControl/>
        <w:tabs>
          <w:tab w:val="num" w:pos="0"/>
        </w:tabs>
        <w:snapToGrid w:val="0"/>
        <w:spacing w:line="480" w:lineRule="exact"/>
        <w:ind w:firstLineChars="191" w:firstLine="535"/>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（二）推荐理事和监事；</w:t>
      </w:r>
    </w:p>
    <w:p w:rsidR="003F54AF" w:rsidRPr="00651074" w:rsidRDefault="003F54AF" w:rsidP="003F54AF">
      <w:pPr>
        <w:widowControl/>
        <w:tabs>
          <w:tab w:val="num" w:pos="0"/>
        </w:tabs>
        <w:snapToGrid w:val="0"/>
        <w:spacing w:line="480" w:lineRule="exact"/>
        <w:ind w:firstLineChars="191" w:firstLine="535"/>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（三）有权查阅理事会会议记录和本单位财务会计报告；</w:t>
      </w:r>
    </w:p>
    <w:p w:rsidR="003F54AF" w:rsidRPr="00651074" w:rsidRDefault="003F54AF" w:rsidP="003F54AF">
      <w:pPr>
        <w:widowControl/>
        <w:tabs>
          <w:tab w:val="num" w:pos="0"/>
        </w:tabs>
        <w:snapToGrid w:val="0"/>
        <w:spacing w:line="480" w:lineRule="exact"/>
        <w:ind w:firstLineChars="191" w:firstLine="535"/>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  ）………………………。</w:t>
      </w:r>
    </w:p>
    <w:p w:rsidR="003F54AF" w:rsidRPr="00651074" w:rsidRDefault="003F54AF" w:rsidP="003F54AF">
      <w:pPr>
        <w:widowControl/>
        <w:tabs>
          <w:tab w:val="num" w:pos="0"/>
        </w:tabs>
        <w:snapToGrid w:val="0"/>
        <w:spacing w:line="480" w:lineRule="exact"/>
        <w:ind w:firstLineChars="191" w:firstLine="535"/>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 xml:space="preserve">第八条 </w:t>
      </w:r>
      <w:r w:rsidRPr="00651074">
        <w:rPr>
          <w:rFonts w:ascii="仿宋_GB2312" w:eastAsia="仿宋_GB2312" w:hAnsi="宋体" w:cs="宋体" w:hint="eastAsia"/>
          <w:color w:val="000000"/>
          <w:kern w:val="0"/>
          <w:sz w:val="28"/>
          <w:szCs w:val="28"/>
        </w:rPr>
        <w:t>本单位开办资金：</w:t>
      </w:r>
      <w:r w:rsidRPr="00651074">
        <w:rPr>
          <w:rFonts w:ascii="仿宋_GB2312" w:eastAsia="仿宋_GB2312" w:hAnsi="宋体" w:cs="宋体" w:hint="eastAsia"/>
          <w:color w:val="000000"/>
          <w:kern w:val="0"/>
          <w:sz w:val="28"/>
          <w:szCs w:val="28"/>
          <w:u w:val="single"/>
        </w:rPr>
        <w:t xml:space="preserve">           </w:t>
      </w:r>
      <w:r w:rsidRPr="00651074">
        <w:rPr>
          <w:rFonts w:ascii="仿宋_GB2312" w:eastAsia="仿宋_GB2312" w:hAnsi="宋体" w:cs="宋体" w:hint="eastAsia"/>
          <w:color w:val="000000"/>
          <w:kern w:val="0"/>
          <w:sz w:val="28"/>
          <w:szCs w:val="28"/>
        </w:rPr>
        <w:t>元；出资者：</w:t>
      </w:r>
      <w:r w:rsidRPr="00651074">
        <w:rPr>
          <w:rFonts w:ascii="仿宋_GB2312" w:eastAsia="仿宋_GB2312" w:hAnsi="宋体" w:cs="宋体" w:hint="eastAsia"/>
          <w:color w:val="000000"/>
          <w:kern w:val="0"/>
          <w:sz w:val="28"/>
          <w:szCs w:val="28"/>
          <w:u w:val="single"/>
        </w:rPr>
        <w:t xml:space="preserve">           </w:t>
      </w:r>
      <w:r w:rsidRPr="00651074">
        <w:rPr>
          <w:rFonts w:ascii="仿宋_GB2312" w:eastAsia="仿宋_GB2312" w:hAnsi="宋体" w:cs="宋体" w:hint="eastAsia"/>
          <w:color w:val="000000"/>
          <w:kern w:val="0"/>
          <w:sz w:val="28"/>
          <w:szCs w:val="28"/>
        </w:rPr>
        <w:t>，金额：</w:t>
      </w:r>
      <w:r w:rsidRPr="00651074">
        <w:rPr>
          <w:rFonts w:ascii="仿宋_GB2312" w:eastAsia="仿宋_GB2312" w:hAnsi="宋体" w:cs="宋体" w:hint="eastAsia"/>
          <w:color w:val="000000"/>
          <w:kern w:val="0"/>
          <w:sz w:val="28"/>
          <w:szCs w:val="28"/>
          <w:u w:val="single"/>
        </w:rPr>
        <w:t xml:space="preserve">               </w:t>
      </w:r>
      <w:r w:rsidRPr="00651074">
        <w:rPr>
          <w:rFonts w:ascii="仿宋_GB2312" w:eastAsia="仿宋_GB2312" w:hAnsi="宋体" w:cs="宋体" w:hint="eastAsia"/>
          <w:color w:val="000000"/>
          <w:kern w:val="0"/>
          <w:sz w:val="28"/>
          <w:szCs w:val="28"/>
        </w:rPr>
        <w:t>。</w:t>
      </w:r>
    </w:p>
    <w:p w:rsidR="003F54AF" w:rsidRPr="00651074" w:rsidRDefault="003F54AF" w:rsidP="003F54AF">
      <w:pPr>
        <w:widowControl/>
        <w:tabs>
          <w:tab w:val="num" w:pos="0"/>
        </w:tabs>
        <w:snapToGrid w:val="0"/>
        <w:spacing w:line="480" w:lineRule="exact"/>
        <w:ind w:firstLineChars="191" w:firstLine="535"/>
        <w:jc w:val="left"/>
        <w:rPr>
          <w:rFonts w:ascii="仿宋_GB2312" w:eastAsia="仿宋_GB2312" w:hAnsi="宋体" w:cs="宋体" w:hint="eastAsia"/>
          <w:color w:val="000000"/>
          <w:kern w:val="0"/>
          <w:sz w:val="28"/>
          <w:szCs w:val="28"/>
        </w:rPr>
      </w:pPr>
      <w:r w:rsidRPr="00651074">
        <w:rPr>
          <w:rFonts w:ascii="仿宋_GB2312" w:eastAsia="仿宋_GB2312" w:hint="eastAsia"/>
          <w:color w:val="000000"/>
          <w:sz w:val="28"/>
          <w:szCs w:val="28"/>
        </w:rPr>
        <w:t>〖</w:t>
      </w:r>
      <w:r w:rsidRPr="00651074">
        <w:rPr>
          <w:rFonts w:ascii="仿宋_GB2312" w:eastAsia="仿宋_GB2312" w:hAnsi="宋体" w:cs="宋体" w:hint="eastAsia"/>
          <w:color w:val="000000"/>
          <w:kern w:val="0"/>
          <w:sz w:val="28"/>
          <w:szCs w:val="28"/>
        </w:rPr>
        <w:t>开办资金应符合有关法律法规的规定；如为多个出资人，分别载明每位出资人的出资金额</w:t>
      </w:r>
      <w:r w:rsidRPr="00651074">
        <w:rPr>
          <w:rFonts w:ascii="仿宋_GB2312" w:eastAsia="仿宋_GB2312" w:hint="eastAsia"/>
          <w:color w:val="000000"/>
          <w:sz w:val="28"/>
          <w:szCs w:val="28"/>
        </w:rPr>
        <w:t>〗</w:t>
      </w:r>
    </w:p>
    <w:p w:rsidR="003F54AF" w:rsidRPr="00651074" w:rsidRDefault="003F54AF" w:rsidP="003F54AF">
      <w:pPr>
        <w:widowControl/>
        <w:tabs>
          <w:tab w:val="num" w:pos="0"/>
        </w:tabs>
        <w:snapToGrid w:val="0"/>
        <w:spacing w:line="480" w:lineRule="exact"/>
        <w:ind w:firstLineChars="191" w:firstLine="535"/>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第九条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本单位的业务范围</w:t>
      </w:r>
      <w:r w:rsidRPr="00651074">
        <w:rPr>
          <w:rFonts w:ascii="仿宋_GB2312" w:eastAsia="仿宋_GB2312" w:hint="eastAsia"/>
          <w:color w:val="000000"/>
          <w:sz w:val="28"/>
          <w:szCs w:val="28"/>
        </w:rPr>
        <w:t>〖</w:t>
      </w:r>
      <w:r w:rsidRPr="00651074">
        <w:rPr>
          <w:rFonts w:ascii="仿宋_GB2312" w:eastAsia="仿宋_GB2312" w:hAnsi="宋体" w:cs="宋体" w:hint="eastAsia"/>
          <w:color w:val="000000"/>
          <w:kern w:val="0"/>
          <w:sz w:val="28"/>
          <w:szCs w:val="28"/>
        </w:rPr>
        <w:t>须具体、明确</w:t>
      </w:r>
      <w:r w:rsidRPr="00651074">
        <w:rPr>
          <w:rFonts w:ascii="仿宋_GB2312" w:eastAsia="仿宋_GB2312" w:hint="eastAsia"/>
          <w:color w:val="000000"/>
          <w:sz w:val="28"/>
          <w:szCs w:val="28"/>
        </w:rPr>
        <w:t>〗</w:t>
      </w:r>
      <w:r w:rsidRPr="00651074">
        <w:rPr>
          <w:rFonts w:ascii="仿宋_GB2312" w:eastAsia="仿宋_GB2312" w:hAnsi="宋体" w:cs="宋体" w:hint="eastAsia"/>
          <w:color w:val="000000"/>
          <w:kern w:val="0"/>
          <w:sz w:val="28"/>
          <w:szCs w:val="28"/>
        </w:rPr>
        <w:t>：</w:t>
      </w:r>
    </w:p>
    <w:p w:rsidR="003F54AF" w:rsidRPr="00651074" w:rsidRDefault="003F54AF" w:rsidP="003F54AF">
      <w:pPr>
        <w:widowControl/>
        <w:tabs>
          <w:tab w:val="num" w:pos="0"/>
        </w:tabs>
        <w:snapToGrid w:val="0"/>
        <w:spacing w:line="480" w:lineRule="exact"/>
        <w:ind w:firstLineChars="191" w:firstLine="535"/>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（一）</w:t>
      </w:r>
      <w:r w:rsidRPr="00651074">
        <w:rPr>
          <w:rFonts w:ascii="仿宋_GB2312" w:eastAsia="仿宋_GB2312" w:hAnsi="宋体" w:cs="宋体" w:hint="eastAsia"/>
          <w:color w:val="000000"/>
          <w:kern w:val="0"/>
          <w:sz w:val="28"/>
          <w:szCs w:val="28"/>
          <w:u w:val="single"/>
        </w:rPr>
        <w:t xml:space="preserve">                          </w:t>
      </w:r>
      <w:r w:rsidRPr="00651074">
        <w:rPr>
          <w:rFonts w:ascii="仿宋_GB2312" w:eastAsia="仿宋_GB2312" w:hAnsi="宋体" w:cs="宋体" w:hint="eastAsia"/>
          <w:color w:val="000000"/>
          <w:kern w:val="0"/>
          <w:sz w:val="28"/>
          <w:szCs w:val="28"/>
        </w:rPr>
        <w:t>；</w:t>
      </w:r>
    </w:p>
    <w:p w:rsidR="003F54AF" w:rsidRPr="00651074" w:rsidRDefault="003F54AF" w:rsidP="003F54AF">
      <w:pPr>
        <w:widowControl/>
        <w:tabs>
          <w:tab w:val="num" w:pos="0"/>
        </w:tabs>
        <w:snapToGrid w:val="0"/>
        <w:spacing w:line="480" w:lineRule="exact"/>
        <w:ind w:firstLineChars="191" w:firstLine="535"/>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（二）</w:t>
      </w:r>
      <w:r w:rsidRPr="00651074">
        <w:rPr>
          <w:rFonts w:ascii="仿宋_GB2312" w:eastAsia="仿宋_GB2312" w:hAnsi="宋体" w:cs="宋体" w:hint="eastAsia"/>
          <w:color w:val="000000"/>
          <w:kern w:val="0"/>
          <w:sz w:val="28"/>
          <w:szCs w:val="28"/>
          <w:u w:val="single"/>
        </w:rPr>
        <w:t xml:space="preserve">                          </w:t>
      </w:r>
      <w:r w:rsidRPr="00651074">
        <w:rPr>
          <w:rFonts w:ascii="仿宋_GB2312" w:eastAsia="仿宋_GB2312" w:hAnsi="宋体" w:cs="宋体" w:hint="eastAsia"/>
          <w:color w:val="000000"/>
          <w:kern w:val="0"/>
          <w:sz w:val="28"/>
          <w:szCs w:val="28"/>
        </w:rPr>
        <w:t>；</w:t>
      </w:r>
    </w:p>
    <w:p w:rsidR="003F54AF" w:rsidRPr="00651074" w:rsidRDefault="003F54AF" w:rsidP="003F54AF">
      <w:pPr>
        <w:widowControl/>
        <w:tabs>
          <w:tab w:val="num" w:pos="0"/>
        </w:tabs>
        <w:snapToGrid w:val="0"/>
        <w:spacing w:line="480" w:lineRule="exact"/>
        <w:ind w:firstLineChars="191" w:firstLine="535"/>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（三）</w:t>
      </w:r>
      <w:r w:rsidRPr="00651074">
        <w:rPr>
          <w:rFonts w:ascii="仿宋_GB2312" w:eastAsia="仿宋_GB2312" w:hAnsi="宋体" w:cs="宋体" w:hint="eastAsia"/>
          <w:color w:val="000000"/>
          <w:kern w:val="0"/>
          <w:sz w:val="28"/>
          <w:szCs w:val="28"/>
          <w:u w:val="single"/>
        </w:rPr>
        <w:t xml:space="preserve">                          </w:t>
      </w:r>
      <w:r w:rsidRPr="00651074">
        <w:rPr>
          <w:rFonts w:ascii="仿宋_GB2312" w:eastAsia="仿宋_GB2312" w:hAnsi="宋体" w:cs="宋体" w:hint="eastAsia"/>
          <w:color w:val="000000"/>
          <w:kern w:val="0"/>
          <w:sz w:val="28"/>
          <w:szCs w:val="28"/>
        </w:rPr>
        <w:t>；</w:t>
      </w:r>
    </w:p>
    <w:p w:rsidR="003F54AF" w:rsidRPr="00651074" w:rsidRDefault="003F54AF" w:rsidP="003F54AF">
      <w:pPr>
        <w:widowControl/>
        <w:tabs>
          <w:tab w:val="num" w:pos="0"/>
        </w:tabs>
        <w:snapToGrid w:val="0"/>
        <w:spacing w:line="480" w:lineRule="exact"/>
        <w:ind w:firstLineChars="191" w:firstLine="535"/>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  ）…………………………………。</w:t>
      </w:r>
    </w:p>
    <w:p w:rsidR="003F54AF" w:rsidRPr="00651074" w:rsidRDefault="003F54AF" w:rsidP="003F54AF">
      <w:pPr>
        <w:widowControl/>
        <w:snapToGrid w:val="0"/>
        <w:spacing w:line="500" w:lineRule="exact"/>
        <w:jc w:val="left"/>
        <w:rPr>
          <w:rFonts w:ascii="仿宋_GB2312" w:eastAsia="仿宋_GB2312" w:hAnsi="宋体" w:cs="宋体" w:hint="eastAsia"/>
          <w:color w:val="000000"/>
          <w:kern w:val="0"/>
          <w:sz w:val="28"/>
          <w:szCs w:val="28"/>
        </w:rPr>
      </w:pPr>
      <w:r w:rsidRPr="00651074">
        <w:rPr>
          <w:rFonts w:ascii="宋体" w:eastAsia="仿宋_GB2312" w:hAnsi="宋体" w:cs="宋体" w:hint="eastAsia"/>
          <w:color w:val="000000"/>
          <w:kern w:val="0"/>
          <w:sz w:val="28"/>
          <w:szCs w:val="28"/>
        </w:rPr>
        <w:t> </w:t>
      </w:r>
    </w:p>
    <w:p w:rsidR="003F54AF" w:rsidRPr="00651074" w:rsidRDefault="003F54AF" w:rsidP="003F54AF">
      <w:pPr>
        <w:pStyle w:val="a6"/>
        <w:spacing w:line="500" w:lineRule="exact"/>
        <w:jc w:val="center"/>
        <w:rPr>
          <w:rFonts w:ascii="黑体" w:eastAsia="黑体" w:hint="eastAsia"/>
          <w:sz w:val="30"/>
          <w:szCs w:val="30"/>
        </w:rPr>
      </w:pPr>
      <w:r w:rsidRPr="00651074">
        <w:rPr>
          <w:rFonts w:ascii="黑体" w:eastAsia="黑体" w:hint="eastAsia"/>
          <w:sz w:val="30"/>
          <w:szCs w:val="30"/>
        </w:rPr>
        <w:t>第三章</w:t>
      </w:r>
      <w:r w:rsidRPr="00651074">
        <w:rPr>
          <w:rFonts w:ascii="黑体" w:eastAsia="黑体" w:hint="eastAsia"/>
          <w:sz w:val="30"/>
          <w:szCs w:val="30"/>
        </w:rPr>
        <w:t>  </w:t>
      </w:r>
      <w:r w:rsidRPr="00651074">
        <w:rPr>
          <w:rFonts w:ascii="黑体" w:eastAsia="黑体" w:hint="eastAsia"/>
          <w:sz w:val="30"/>
          <w:szCs w:val="30"/>
        </w:rPr>
        <w:t>组织管理制度</w:t>
      </w:r>
    </w:p>
    <w:p w:rsidR="003F54AF" w:rsidRPr="00651074" w:rsidRDefault="003F54AF" w:rsidP="003F54AF">
      <w:pPr>
        <w:widowControl/>
        <w:tabs>
          <w:tab w:val="num" w:pos="0"/>
        </w:tabs>
        <w:snapToGrid w:val="0"/>
        <w:spacing w:line="500" w:lineRule="exact"/>
        <w:ind w:firstLineChars="191" w:firstLine="535"/>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lastRenderedPageBreak/>
        <w:t>第十条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本单位设理事会，其成员为3-25人。理事会是本单位的决策机构。</w:t>
      </w:r>
    </w:p>
    <w:p w:rsidR="003F54AF" w:rsidRPr="00651074" w:rsidRDefault="003F54AF" w:rsidP="003F54AF">
      <w:pPr>
        <w:widowControl/>
        <w:tabs>
          <w:tab w:val="num" w:pos="0"/>
        </w:tabs>
        <w:snapToGrid w:val="0"/>
        <w:spacing w:line="500" w:lineRule="exact"/>
        <w:ind w:firstLineChars="191" w:firstLine="535"/>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理事每届任期4年，任期届满，连选可以连任。</w:t>
      </w:r>
    </w:p>
    <w:p w:rsidR="003F54AF" w:rsidRPr="00651074" w:rsidRDefault="003F54AF" w:rsidP="003F54AF">
      <w:pPr>
        <w:widowControl/>
        <w:tabs>
          <w:tab w:val="num" w:pos="1120"/>
        </w:tabs>
        <w:snapToGrid w:val="0"/>
        <w:spacing w:line="500" w:lineRule="exact"/>
        <w:ind w:left="1120" w:hanging="580"/>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第十一条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理事会行使下列事项的决定权：</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（一）修改章程；</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（二）业务活动计划；</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（三）年度财务预算、决算方案；</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（四）增加开办资金的方案；</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（五）本单位的分立、合并或终止；</w:t>
      </w:r>
    </w:p>
    <w:p w:rsidR="003F54AF" w:rsidRPr="00651074" w:rsidRDefault="003F54AF" w:rsidP="003F54AF">
      <w:pPr>
        <w:widowControl/>
        <w:tabs>
          <w:tab w:val="num" w:pos="0"/>
        </w:tabs>
        <w:snapToGrid w:val="0"/>
        <w:spacing w:line="500" w:lineRule="exact"/>
        <w:ind w:firstLineChars="191" w:firstLine="535"/>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（六）聘任或者解聘本单位院长（或校长、所长、主任等）和其提名聘任或者解聘的本单位副院长（或副校长、副所长、副主任等）及财务负责人；</w:t>
      </w:r>
    </w:p>
    <w:p w:rsidR="003F54AF" w:rsidRPr="00651074" w:rsidRDefault="003F54AF" w:rsidP="003F54AF">
      <w:pPr>
        <w:widowControl/>
        <w:tabs>
          <w:tab w:val="num" w:pos="0"/>
        </w:tabs>
        <w:snapToGrid w:val="0"/>
        <w:spacing w:line="500" w:lineRule="exact"/>
        <w:ind w:firstLineChars="191" w:firstLine="535"/>
        <w:jc w:val="left"/>
        <w:rPr>
          <w:rFonts w:ascii="仿宋_GB2312" w:eastAsia="仿宋_GB2312" w:hAnsi="宋体" w:cs="宋体" w:hint="eastAsia"/>
          <w:color w:val="000000"/>
          <w:kern w:val="0"/>
          <w:sz w:val="28"/>
          <w:szCs w:val="28"/>
          <w:u w:val="single"/>
          <w:shd w:val="pct15" w:color="auto" w:fill="FFFFFF"/>
        </w:rPr>
      </w:pPr>
      <w:r w:rsidRPr="00651074">
        <w:rPr>
          <w:rFonts w:ascii="仿宋_GB2312" w:eastAsia="仿宋_GB2312" w:hAnsi="宋体" w:cs="宋体" w:hint="eastAsia"/>
          <w:color w:val="000000"/>
          <w:kern w:val="0"/>
          <w:sz w:val="28"/>
          <w:szCs w:val="28"/>
        </w:rPr>
        <w:t>（七）罢免、增补理事；</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（八）内部机构的设置；</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（九）制定内部管理制度；</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（十）从业人员的工资报酬；</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  ）…………………………。</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第十二条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理事会每年至少召开2次会议。有下列情形之一,应当召开理事会会议：</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highlight w:val="cyan"/>
          <w:u w:val="single"/>
          <w:shd w:val="pct15" w:color="auto" w:fill="FFFFFF"/>
        </w:rPr>
      </w:pPr>
      <w:r w:rsidRPr="00651074">
        <w:rPr>
          <w:rFonts w:ascii="仿宋_GB2312" w:eastAsia="仿宋_GB2312" w:hAnsi="宋体" w:cs="宋体" w:hint="eastAsia"/>
          <w:color w:val="000000"/>
          <w:kern w:val="0"/>
          <w:sz w:val="28"/>
          <w:szCs w:val="28"/>
        </w:rPr>
        <w:t>（一）理事长认为必要时；</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（二）1/3以上理事联名提议时。</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第十三条</w:t>
      </w:r>
      <w:r w:rsidRPr="00651074">
        <w:rPr>
          <w:rFonts w:ascii="黑体" w:eastAsia="黑体" w:hAnsi="宋体" w:hint="eastAsia"/>
          <w:color w:val="000000"/>
          <w:sz w:val="28"/>
          <w:szCs w:val="28"/>
        </w:rPr>
        <w:t> </w:t>
      </w:r>
      <w:r w:rsidRPr="00651074">
        <w:rPr>
          <w:rFonts w:ascii="仿宋_GB2312" w:eastAsia="仿宋_GB2312" w:hAnsi="宋体" w:cs="宋体" w:hint="eastAsia"/>
          <w:color w:val="000000"/>
          <w:kern w:val="0"/>
          <w:sz w:val="28"/>
          <w:szCs w:val="28"/>
        </w:rPr>
        <w:t>理事会设理事长1名，副理事长1－2名。理事长、副理事长由理事会以全体理事的过半数选举产生或罢免。</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第十四条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副理事长协助理事长工作，理事长不能行使职权时，由理事长指定的副理事长代其行使职权。</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lastRenderedPageBreak/>
        <w:t xml:space="preserve">第十五条 </w:t>
      </w:r>
      <w:r w:rsidRPr="00651074">
        <w:rPr>
          <w:rFonts w:ascii="仿宋_GB2312" w:eastAsia="仿宋_GB2312" w:hAnsi="宋体" w:cs="宋体" w:hint="eastAsia"/>
          <w:color w:val="000000"/>
          <w:kern w:val="0"/>
          <w:sz w:val="28"/>
          <w:szCs w:val="28"/>
        </w:rPr>
        <w:t>召开理事会会议，应于会议召开10日前将会议的时间、地点、内容等一并通知全体理事。理事因故不能出席，可以书面委托其他理事代为出席理事会，委托书须载明授权范围。</w:t>
      </w:r>
    </w:p>
    <w:p w:rsidR="003F54AF" w:rsidRPr="00651074" w:rsidRDefault="003F54AF" w:rsidP="003F54AF">
      <w:pPr>
        <w:widowControl/>
        <w:tabs>
          <w:tab w:val="num" w:pos="0"/>
        </w:tabs>
        <w:snapToGrid w:val="0"/>
        <w:spacing w:line="500" w:lineRule="exact"/>
        <w:ind w:firstLineChars="196" w:firstLine="549"/>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 xml:space="preserve">第十六条 </w:t>
      </w:r>
      <w:r w:rsidRPr="00651074">
        <w:rPr>
          <w:rFonts w:ascii="仿宋_GB2312" w:eastAsia="仿宋_GB2312" w:hAnsi="宋体" w:cs="宋体" w:hint="eastAsia"/>
          <w:color w:val="000000"/>
          <w:kern w:val="0"/>
          <w:sz w:val="28"/>
          <w:szCs w:val="28"/>
        </w:rPr>
        <w:t>理事会会议应由1/2以上的理事出席方可举行。理事会会议实行1人1票制。理事会作出决议,必须经全体理事的过半数通过。</w:t>
      </w:r>
    </w:p>
    <w:p w:rsidR="003F54AF" w:rsidRPr="00651074" w:rsidRDefault="003F54AF" w:rsidP="003F54AF">
      <w:pPr>
        <w:widowControl/>
        <w:tabs>
          <w:tab w:val="num" w:pos="0"/>
        </w:tabs>
        <w:snapToGrid w:val="0"/>
        <w:spacing w:line="500" w:lineRule="exact"/>
        <w:ind w:firstLineChars="256" w:firstLine="717"/>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下列重要事项的决议，须经全体理事的2/3以上通过方为有效：</w:t>
      </w:r>
    </w:p>
    <w:p w:rsidR="003F54AF" w:rsidRPr="00651074" w:rsidRDefault="003F54AF" w:rsidP="003F54AF">
      <w:pPr>
        <w:widowControl/>
        <w:tabs>
          <w:tab w:val="num" w:pos="1572"/>
        </w:tabs>
        <w:snapToGrid w:val="0"/>
        <w:spacing w:line="500" w:lineRule="exact"/>
        <w:ind w:left="1572" w:hanging="855"/>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（一）章程的修改；</w:t>
      </w:r>
    </w:p>
    <w:p w:rsidR="003F54AF" w:rsidRPr="00651074" w:rsidRDefault="003F54AF" w:rsidP="003F54AF">
      <w:pPr>
        <w:widowControl/>
        <w:tabs>
          <w:tab w:val="num" w:pos="1572"/>
        </w:tabs>
        <w:snapToGrid w:val="0"/>
        <w:spacing w:line="500" w:lineRule="exact"/>
        <w:ind w:left="1572" w:hanging="855"/>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（二）本单位的分立、合并或终止；</w:t>
      </w:r>
    </w:p>
    <w:p w:rsidR="003F54AF" w:rsidRPr="00651074" w:rsidRDefault="003F54AF" w:rsidP="003F54AF">
      <w:pPr>
        <w:widowControl/>
        <w:snapToGrid w:val="0"/>
        <w:spacing w:line="500" w:lineRule="exact"/>
        <w:ind w:left="717"/>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  ）………………………………。</w:t>
      </w:r>
    </w:p>
    <w:p w:rsidR="003F54AF" w:rsidRPr="00651074" w:rsidRDefault="003F54AF" w:rsidP="003F54AF">
      <w:pPr>
        <w:widowControl/>
        <w:tabs>
          <w:tab w:val="num" w:pos="0"/>
        </w:tabs>
        <w:snapToGrid w:val="0"/>
        <w:spacing w:line="500" w:lineRule="exact"/>
        <w:ind w:firstLineChars="256" w:firstLine="717"/>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第十七条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理事会会议应当制作会议记录。形成决议的，应当当场制作会议纪要，并由出席会议的理事审阅、签名。理事会决议违反法律、法规或章程规定，致使本单位遭受损失的，参与决议的理事应当承担责任。但经证明在表决时反对并记载于会议记录的，该理事可免除责任。</w:t>
      </w:r>
    </w:p>
    <w:p w:rsidR="003F54AF" w:rsidRPr="00651074" w:rsidRDefault="003F54AF" w:rsidP="003F54AF">
      <w:pPr>
        <w:widowControl/>
        <w:snapToGrid w:val="0"/>
        <w:spacing w:line="500" w:lineRule="exact"/>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 xml:space="preserve">     理事会记录由理事长指定的人员存档保管。</w:t>
      </w:r>
    </w:p>
    <w:p w:rsidR="003F54AF" w:rsidRPr="00651074" w:rsidRDefault="003F54AF" w:rsidP="003F54AF">
      <w:pPr>
        <w:widowControl/>
        <w:tabs>
          <w:tab w:val="num" w:pos="1120"/>
        </w:tabs>
        <w:snapToGrid w:val="0"/>
        <w:spacing w:line="500" w:lineRule="exact"/>
        <w:ind w:left="1120" w:hanging="400"/>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第十八条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理事长行使下列职权：</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（一）召集和主持理事会会议；</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（二）检查理事会决议的实施情况；</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（三）法律、法规和本单位章程规定的其他职权。</w:t>
      </w:r>
    </w:p>
    <w:p w:rsidR="003F54AF" w:rsidRPr="00651074" w:rsidRDefault="003F54AF" w:rsidP="003F54AF">
      <w:pPr>
        <w:widowControl/>
        <w:tabs>
          <w:tab w:val="num" w:pos="0"/>
        </w:tabs>
        <w:snapToGrid w:val="0"/>
        <w:spacing w:line="500" w:lineRule="exact"/>
        <w:ind w:firstLineChars="256" w:firstLine="717"/>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第十九条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本单位院长（或校长、所长、主任等）对理事会负责，并行使下列职权：</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（一）主持单位的日常工作，组织实施理事会的决议；</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（二）组织实施单位年度业务活动计划；</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（三）拟订单位内部机构设置的方案；</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（四）拟订内部管理制度；</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（五）提请理事会聘任或解聘本单位副职和财务负责人；</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（六）聘任或解聘内设机构负责人；</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lastRenderedPageBreak/>
        <w:t>（  ）…………………………………。</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本单位院长（或校长、所长、主任等）列席理事会会议。</w:t>
      </w:r>
    </w:p>
    <w:p w:rsidR="003F54AF" w:rsidRPr="00651074" w:rsidRDefault="003F54AF" w:rsidP="003F54AF">
      <w:pPr>
        <w:widowControl/>
        <w:tabs>
          <w:tab w:val="num" w:pos="0"/>
        </w:tabs>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第二十条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本单位设立监事会〖3名以上，且为单数〗，监事任期与理事任期相同，期满可以连任。监事会设监事长1名，监事</w:t>
      </w:r>
      <w:r w:rsidRPr="00651074">
        <w:rPr>
          <w:rFonts w:ascii="仿宋_GB2312" w:eastAsia="仿宋_GB2312"/>
          <w:color w:val="000000"/>
          <w:sz w:val="28"/>
          <w:szCs w:val="28"/>
          <w:u w:val="single"/>
        </w:rPr>
        <w:t xml:space="preserve">    </w:t>
      </w:r>
      <w:r w:rsidRPr="00651074">
        <w:rPr>
          <w:rFonts w:ascii="仿宋_GB2312" w:eastAsia="仿宋_GB2312"/>
          <w:color w:val="000000"/>
          <w:sz w:val="28"/>
          <w:szCs w:val="28"/>
        </w:rPr>
        <w:t>名</w:t>
      </w:r>
      <w:r w:rsidRPr="00651074">
        <w:rPr>
          <w:rFonts w:ascii="仿宋_GB2312" w:eastAsia="仿宋_GB2312" w:hint="eastAsia"/>
          <w:color w:val="000000"/>
          <w:sz w:val="28"/>
          <w:szCs w:val="28"/>
        </w:rPr>
        <w:t>。监事应当遵守有关法律法规和本单位章程，忠实、勤勉履行职责。</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第二十一条</w:t>
      </w:r>
      <w:r w:rsidRPr="00651074">
        <w:rPr>
          <w:rFonts w:ascii="宋体" w:eastAsia="仿宋_GB2312" w:hAnsi="宋体" w:cs="宋体" w:hint="eastAsia"/>
          <w:color w:val="000000"/>
          <w:kern w:val="0"/>
          <w:sz w:val="28"/>
          <w:szCs w:val="28"/>
        </w:rPr>
        <w:t> </w:t>
      </w:r>
      <w:r w:rsidRPr="00651074">
        <w:rPr>
          <w:rFonts w:ascii="仿宋_GB2312" w:eastAsia="仿宋_GB2312" w:hAnsi="宋体" w:cs="宋体" w:hint="eastAsia"/>
          <w:color w:val="000000"/>
          <w:kern w:val="0"/>
          <w:sz w:val="28"/>
          <w:szCs w:val="28"/>
        </w:rPr>
        <w:t>监事在举办者（包括出资者）、本单位从业人员中产生或更换。监事会中的从业人员代表由单位从业人员民主选举产生。</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本单位理事、院长（或校长、所长、主任等）及财务负责人，不得兼任监事。</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第二十二条</w:t>
      </w:r>
      <w:r w:rsidRPr="00651074">
        <w:rPr>
          <w:rFonts w:ascii="宋体" w:eastAsia="仿宋_GB2312" w:hAnsi="宋体" w:cs="宋体" w:hint="eastAsia"/>
          <w:color w:val="000000"/>
          <w:kern w:val="0"/>
          <w:sz w:val="28"/>
          <w:szCs w:val="28"/>
        </w:rPr>
        <w:t> </w:t>
      </w:r>
      <w:r w:rsidRPr="00651074">
        <w:rPr>
          <w:rFonts w:ascii="仿宋_GB2312" w:eastAsia="仿宋_GB2312" w:hAnsi="宋体" w:cs="宋体" w:hint="eastAsia"/>
          <w:color w:val="000000"/>
          <w:kern w:val="0"/>
          <w:sz w:val="28"/>
          <w:szCs w:val="28"/>
        </w:rPr>
        <w:t>监事会或监事行使下列职权：</w:t>
      </w:r>
    </w:p>
    <w:p w:rsidR="003F54AF" w:rsidRPr="00651074" w:rsidRDefault="003F54AF" w:rsidP="003F54AF">
      <w:pPr>
        <w:widowControl/>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（一）检查本单位财务；</w:t>
      </w:r>
    </w:p>
    <w:p w:rsidR="003F54AF" w:rsidRPr="00651074" w:rsidRDefault="003F54AF" w:rsidP="003F54AF">
      <w:pPr>
        <w:widowControl/>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（二）对本单位理事、院长（或校长、所长、主任等）违反法律、法规或章程的行为进行监督；</w:t>
      </w:r>
    </w:p>
    <w:p w:rsidR="003F54AF" w:rsidRPr="00651074" w:rsidRDefault="003F54AF" w:rsidP="003F54AF">
      <w:pPr>
        <w:widowControl/>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（三）当本单位理事、院长（或校长、所长、主任等）的行为损害本单位的利益时，要求其予以纠正；</w:t>
      </w:r>
    </w:p>
    <w:p w:rsidR="003F54AF" w:rsidRPr="00651074" w:rsidRDefault="003F54AF" w:rsidP="003F54AF">
      <w:pPr>
        <w:widowControl/>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  ）…………………………。</w:t>
      </w:r>
    </w:p>
    <w:p w:rsidR="003F54AF" w:rsidRPr="00651074" w:rsidRDefault="003F54AF" w:rsidP="003F54AF">
      <w:pPr>
        <w:widowControl/>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监事列席理事会会议。</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第二十三条</w:t>
      </w:r>
      <w:r w:rsidRPr="00651074">
        <w:rPr>
          <w:rFonts w:ascii="宋体" w:eastAsia="仿宋_GB2312" w:hAnsi="宋体" w:cs="宋体" w:hint="eastAsia"/>
          <w:color w:val="000000"/>
          <w:kern w:val="0"/>
          <w:sz w:val="28"/>
          <w:szCs w:val="28"/>
        </w:rPr>
        <w:t> </w:t>
      </w:r>
      <w:r w:rsidRPr="00651074">
        <w:rPr>
          <w:rFonts w:ascii="仿宋_GB2312" w:eastAsia="仿宋_GB2312" w:hAnsi="宋体" w:cs="宋体" w:hint="eastAsia"/>
          <w:color w:val="000000"/>
          <w:kern w:val="0"/>
          <w:sz w:val="28"/>
          <w:szCs w:val="28"/>
        </w:rPr>
        <w:t>监事会会议实行1人1票制。监事会决议须经全体监事过半数表决通过，方为有效。</w:t>
      </w:r>
    </w:p>
    <w:p w:rsidR="003F54AF" w:rsidRPr="00651074" w:rsidRDefault="003F54AF" w:rsidP="003F54AF">
      <w:pPr>
        <w:widowControl/>
        <w:snapToGrid w:val="0"/>
        <w:spacing w:line="500" w:lineRule="exact"/>
        <w:jc w:val="left"/>
        <w:rPr>
          <w:rFonts w:ascii="仿宋_GB2312" w:eastAsia="仿宋_GB2312" w:hAnsi="宋体" w:cs="宋体" w:hint="eastAsia"/>
          <w:color w:val="000000"/>
          <w:kern w:val="0"/>
          <w:sz w:val="28"/>
          <w:szCs w:val="28"/>
        </w:rPr>
      </w:pPr>
      <w:r w:rsidRPr="00651074">
        <w:rPr>
          <w:rFonts w:ascii="宋体" w:eastAsia="仿宋_GB2312" w:hAnsi="宋体" w:cs="宋体" w:hint="eastAsia"/>
          <w:color w:val="000000"/>
          <w:kern w:val="0"/>
          <w:sz w:val="28"/>
          <w:szCs w:val="28"/>
        </w:rPr>
        <w:t> </w:t>
      </w:r>
    </w:p>
    <w:p w:rsidR="003F54AF" w:rsidRPr="00651074" w:rsidRDefault="003F54AF" w:rsidP="003F54AF">
      <w:pPr>
        <w:pStyle w:val="a6"/>
        <w:spacing w:line="500" w:lineRule="exact"/>
        <w:jc w:val="center"/>
        <w:rPr>
          <w:rFonts w:ascii="黑体" w:eastAsia="黑体" w:hint="eastAsia"/>
          <w:sz w:val="30"/>
          <w:szCs w:val="30"/>
        </w:rPr>
      </w:pPr>
      <w:r w:rsidRPr="00651074">
        <w:rPr>
          <w:rFonts w:ascii="黑体" w:eastAsia="黑体" w:hint="eastAsia"/>
          <w:sz w:val="30"/>
          <w:szCs w:val="30"/>
        </w:rPr>
        <w:t>第四章  法定代表人</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第二十四条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本单位的法定代表人为理事长或院长（校长、所长、主任等）。</w:t>
      </w:r>
      <w:r w:rsidRPr="00651074">
        <w:rPr>
          <w:rFonts w:ascii="仿宋_GB2312" w:eastAsia="仿宋_GB2312" w:hint="eastAsia"/>
          <w:color w:val="000000"/>
          <w:sz w:val="28"/>
          <w:szCs w:val="28"/>
        </w:rPr>
        <w:t>〖</w:t>
      </w:r>
      <w:r w:rsidRPr="00651074">
        <w:rPr>
          <w:rFonts w:ascii="仿宋_GB2312" w:eastAsia="仿宋_GB2312" w:hAnsi="宋体" w:cs="宋体" w:hint="eastAsia"/>
          <w:color w:val="000000"/>
          <w:kern w:val="0"/>
          <w:sz w:val="28"/>
          <w:szCs w:val="28"/>
        </w:rPr>
        <w:t>根据不同的民办非企业单位选择相应职务</w:t>
      </w:r>
      <w:r w:rsidRPr="00651074">
        <w:rPr>
          <w:rFonts w:ascii="仿宋_GB2312" w:eastAsia="仿宋_GB2312" w:hint="eastAsia"/>
          <w:color w:val="000000"/>
          <w:sz w:val="28"/>
          <w:szCs w:val="28"/>
        </w:rPr>
        <w:t>〗</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第二十五条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有下列情形之一的，不得担任本单位的法定代表人:</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（一）无民事行为能力或者限制民事行为能力的；</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lastRenderedPageBreak/>
        <w:t>（二）正在被执行刑罚或者正在被执行刑事强制措施的；</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（三）正在被公安机关或者国家安全机关通缉的；</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（四）因犯罪被判处刑罚，执行期满未逾3年，或者因犯罪被判处剥夺政治权利，执行期满未逾5年的；</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（五）担任因违法被撤销登记的民办非企业单位的法定代表人，自该单位被撤销登记之日起未逾3年的；</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（六）非中国内地居民的；</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（七）法律、法规规定不得担任法定代表人的其他情形。</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color w:val="000000"/>
          <w:kern w:val="0"/>
          <w:sz w:val="28"/>
          <w:szCs w:val="28"/>
        </w:rPr>
      </w:pPr>
    </w:p>
    <w:p w:rsidR="003F54AF" w:rsidRPr="00651074" w:rsidRDefault="003F54AF" w:rsidP="003F54AF">
      <w:pPr>
        <w:pStyle w:val="a6"/>
        <w:spacing w:line="500" w:lineRule="exact"/>
        <w:jc w:val="center"/>
        <w:rPr>
          <w:rFonts w:ascii="黑体" w:eastAsia="黑体" w:hint="eastAsia"/>
          <w:sz w:val="30"/>
          <w:szCs w:val="30"/>
        </w:rPr>
      </w:pPr>
      <w:r w:rsidRPr="00651074">
        <w:rPr>
          <w:rFonts w:ascii="黑体" w:eastAsia="黑体" w:hint="eastAsia"/>
          <w:sz w:val="30"/>
          <w:szCs w:val="30"/>
        </w:rPr>
        <w:t> </w:t>
      </w:r>
      <w:r w:rsidRPr="00651074">
        <w:rPr>
          <w:rFonts w:ascii="黑体" w:eastAsia="黑体" w:hint="eastAsia"/>
          <w:sz w:val="30"/>
          <w:szCs w:val="30"/>
        </w:rPr>
        <w:t>第五章 党建</w:t>
      </w:r>
    </w:p>
    <w:p w:rsidR="003F54AF" w:rsidRPr="00651074" w:rsidRDefault="003F54AF" w:rsidP="003F54AF">
      <w:pPr>
        <w:spacing w:line="500" w:lineRule="exact"/>
        <w:rPr>
          <w:rFonts w:ascii="仿宋_GB2312" w:eastAsia="仿宋_GB2312" w:hAnsi="宋体" w:hint="eastAsia"/>
          <w:color w:val="000000"/>
          <w:sz w:val="28"/>
          <w:szCs w:val="28"/>
        </w:rPr>
      </w:pPr>
      <w:r w:rsidRPr="00651074">
        <w:rPr>
          <w:rFonts w:ascii="仿宋_GB2312" w:eastAsia="仿宋_GB2312" w:cs="仿宋_GB2312" w:hint="eastAsia"/>
          <w:color w:val="000000"/>
          <w:sz w:val="28"/>
          <w:szCs w:val="28"/>
        </w:rPr>
        <w:t xml:space="preserve">　</w:t>
      </w:r>
      <w:r w:rsidRPr="00651074">
        <w:rPr>
          <w:rFonts w:ascii="仿宋_GB2312" w:eastAsia="仿宋_GB2312" w:hAnsi="宋体" w:hint="eastAsia"/>
          <w:color w:val="000000"/>
          <w:sz w:val="28"/>
          <w:szCs w:val="28"/>
        </w:rPr>
        <w:t xml:space="preserve"> </w:t>
      </w:r>
      <w:r w:rsidR="00362A5F">
        <w:rPr>
          <w:rFonts w:ascii="仿宋_GB2312" w:eastAsia="仿宋_GB2312" w:hAnsi="宋体" w:hint="eastAsia"/>
          <w:color w:val="000000"/>
          <w:sz w:val="28"/>
          <w:szCs w:val="28"/>
        </w:rPr>
        <w:t xml:space="preserve">  </w:t>
      </w:r>
      <w:r w:rsidRPr="00651074">
        <w:rPr>
          <w:rFonts w:ascii="黑体" w:eastAsia="黑体" w:hAnsi="宋体" w:hint="eastAsia"/>
          <w:color w:val="000000"/>
          <w:sz w:val="28"/>
          <w:szCs w:val="28"/>
        </w:rPr>
        <w:t>第二十六条</w:t>
      </w:r>
      <w:r w:rsidRPr="00651074">
        <w:rPr>
          <w:rFonts w:ascii="仿宋_GB2312" w:eastAsia="仿宋_GB2312" w:hAnsi="宋体" w:hint="eastAsia"/>
          <w:color w:val="000000"/>
          <w:sz w:val="28"/>
          <w:szCs w:val="28"/>
        </w:rPr>
        <w:t xml:space="preserve"> 本单位坚决拥护中国共产党的领导，执行党的路线、方针和政策，走中国特色社会组织发展之路。</w:t>
      </w:r>
    </w:p>
    <w:p w:rsidR="00362A5F" w:rsidRDefault="003F54AF" w:rsidP="00362A5F">
      <w:pPr>
        <w:spacing w:line="500" w:lineRule="exact"/>
        <w:ind w:firstLineChars="301" w:firstLine="843"/>
        <w:rPr>
          <w:rFonts w:ascii="仿宋_GB2312" w:eastAsia="仿宋_GB2312" w:hAnsi="宋体"/>
          <w:color w:val="000000"/>
          <w:sz w:val="28"/>
          <w:szCs w:val="28"/>
        </w:rPr>
      </w:pPr>
      <w:r w:rsidRPr="00651074">
        <w:rPr>
          <w:rFonts w:ascii="黑体" w:eastAsia="黑体" w:hAnsi="宋体" w:hint="eastAsia"/>
          <w:color w:val="000000"/>
          <w:sz w:val="28"/>
          <w:szCs w:val="28"/>
        </w:rPr>
        <w:t>第二十七条</w:t>
      </w:r>
      <w:r w:rsidRPr="00651074">
        <w:rPr>
          <w:rFonts w:ascii="仿宋_GB2312" w:eastAsia="仿宋_GB2312" w:hAnsi="宋体" w:hint="eastAsia"/>
          <w:color w:val="000000"/>
          <w:sz w:val="28"/>
          <w:szCs w:val="28"/>
        </w:rPr>
        <w:t xml:space="preserve"> 本单位按照</w:t>
      </w:r>
      <w:r w:rsidR="006C14D1" w:rsidRPr="00362A5F">
        <w:rPr>
          <w:rFonts w:ascii="仿宋_GB2312" w:eastAsia="仿宋_GB2312" w:hAnsi="宋体" w:hint="eastAsia"/>
          <w:sz w:val="28"/>
          <w:szCs w:val="28"/>
        </w:rPr>
        <w:t>中国共产党章程</w:t>
      </w:r>
      <w:r w:rsidRPr="00362A5F">
        <w:rPr>
          <w:rFonts w:ascii="仿宋_GB2312" w:eastAsia="仿宋_GB2312" w:hAnsi="宋体" w:hint="eastAsia"/>
          <w:sz w:val="28"/>
          <w:szCs w:val="28"/>
        </w:rPr>
        <w:t>规</w:t>
      </w:r>
      <w:r w:rsidRPr="00651074">
        <w:rPr>
          <w:rFonts w:ascii="仿宋_GB2312" w:eastAsia="仿宋_GB2312" w:hAnsi="宋体" w:hint="eastAsia"/>
          <w:color w:val="000000"/>
          <w:sz w:val="28"/>
          <w:szCs w:val="28"/>
        </w:rPr>
        <w:t>定，经上级党组织批准设立党组织。如暂不能单独建立党组织，支持通过联合建立党组织、选派党建工作联络员等方式，在本单位开展党的工作。</w:t>
      </w:r>
      <w:r w:rsidR="00362A5F">
        <w:rPr>
          <w:rFonts w:ascii="仿宋_GB2312" w:eastAsia="仿宋_GB2312" w:hAnsi="宋体" w:hint="eastAsia"/>
          <w:color w:val="000000"/>
          <w:sz w:val="28"/>
          <w:szCs w:val="28"/>
        </w:rPr>
        <w:t>成立党组织后，应主动到就近或所在社区报到，与社区开展共驻共建。</w:t>
      </w:r>
    </w:p>
    <w:p w:rsidR="003F54AF" w:rsidRPr="00651074" w:rsidRDefault="003F54AF" w:rsidP="00362A5F">
      <w:pPr>
        <w:spacing w:line="500" w:lineRule="exact"/>
        <w:ind w:firstLineChars="250" w:firstLine="700"/>
        <w:rPr>
          <w:rFonts w:ascii="仿宋_GB2312" w:eastAsia="仿宋_GB2312" w:hAnsi="宋体" w:hint="eastAsia"/>
          <w:color w:val="000000"/>
          <w:sz w:val="28"/>
          <w:szCs w:val="28"/>
        </w:rPr>
      </w:pPr>
      <w:r w:rsidRPr="00651074">
        <w:rPr>
          <w:rFonts w:ascii="黑体" w:eastAsia="黑体" w:hAnsi="宋体" w:hint="eastAsia"/>
          <w:color w:val="000000"/>
          <w:sz w:val="28"/>
          <w:szCs w:val="28"/>
        </w:rPr>
        <w:t>第二十八条</w:t>
      </w:r>
      <w:r w:rsidRPr="00651074">
        <w:rPr>
          <w:rFonts w:ascii="仿宋_GB2312" w:eastAsia="仿宋_GB2312" w:hAnsi="宋体" w:hint="eastAsia"/>
          <w:color w:val="000000"/>
          <w:sz w:val="28"/>
          <w:szCs w:val="28"/>
        </w:rPr>
        <w:t xml:space="preserve"> 本单位党组织是党在本单位中的战斗堡垒，发挥政治核心作用。基本职能是保证政治方向，团结凝聚群众，推动本单位发展，建设先进文化，服务人才成长，加强党组织自身建设。</w:t>
      </w:r>
    </w:p>
    <w:p w:rsidR="003F54AF" w:rsidRPr="00651074" w:rsidRDefault="003F54AF" w:rsidP="003F54AF">
      <w:pPr>
        <w:spacing w:line="500" w:lineRule="exact"/>
        <w:rPr>
          <w:rFonts w:ascii="仿宋_GB2312" w:eastAsia="仿宋_GB2312" w:hAnsi="宋体" w:hint="eastAsia"/>
          <w:color w:val="000000"/>
          <w:sz w:val="28"/>
          <w:szCs w:val="28"/>
        </w:rPr>
      </w:pPr>
      <w:r w:rsidRPr="00651074">
        <w:rPr>
          <w:rFonts w:ascii="仿宋_GB2312" w:eastAsia="仿宋_GB2312" w:hAnsi="宋体" w:hint="eastAsia"/>
          <w:color w:val="000000"/>
          <w:sz w:val="28"/>
          <w:szCs w:val="28"/>
        </w:rPr>
        <w:t xml:space="preserve">　　</w:t>
      </w:r>
      <w:r w:rsidRPr="00651074">
        <w:rPr>
          <w:rFonts w:ascii="黑体" w:eastAsia="黑体" w:hAnsi="宋体" w:hint="eastAsia"/>
          <w:color w:val="000000"/>
          <w:sz w:val="28"/>
          <w:szCs w:val="28"/>
        </w:rPr>
        <w:t>第二十九条</w:t>
      </w:r>
      <w:r w:rsidRPr="00651074">
        <w:rPr>
          <w:rFonts w:ascii="仿宋_GB2312" w:eastAsia="仿宋_GB2312" w:hAnsi="宋体" w:hint="eastAsia"/>
          <w:b/>
          <w:color w:val="000000"/>
          <w:sz w:val="28"/>
          <w:szCs w:val="28"/>
        </w:rPr>
        <w:t xml:space="preserve"> </w:t>
      </w:r>
      <w:r w:rsidRPr="00651074">
        <w:rPr>
          <w:rFonts w:ascii="仿宋_GB2312" w:eastAsia="仿宋_GB2312" w:hAnsi="宋体" w:hint="eastAsia"/>
          <w:color w:val="000000"/>
          <w:sz w:val="28"/>
          <w:szCs w:val="28"/>
        </w:rPr>
        <w:t>本单位换届选举时，应先征求党组织对主要负责人审核意见；本单位变更、撤并或注销，党组织应及时向上级党组织报告，并做好党员组织关系转移等相关工作。</w:t>
      </w:r>
    </w:p>
    <w:p w:rsidR="003F54AF" w:rsidRPr="00651074" w:rsidRDefault="003F54AF" w:rsidP="003F54AF">
      <w:pPr>
        <w:spacing w:line="500" w:lineRule="exact"/>
        <w:rPr>
          <w:rFonts w:ascii="仿宋_GB2312" w:eastAsia="仿宋_GB2312" w:hAnsi="宋体" w:hint="eastAsia"/>
          <w:color w:val="000000"/>
          <w:sz w:val="28"/>
          <w:szCs w:val="28"/>
        </w:rPr>
      </w:pPr>
      <w:r w:rsidRPr="00651074">
        <w:rPr>
          <w:rFonts w:ascii="仿宋_GB2312" w:eastAsia="仿宋_GB2312" w:hAnsi="宋体" w:hint="eastAsia"/>
          <w:color w:val="000000"/>
          <w:sz w:val="28"/>
          <w:szCs w:val="28"/>
        </w:rPr>
        <w:t xml:space="preserve">　　</w:t>
      </w:r>
      <w:r w:rsidRPr="00651074">
        <w:rPr>
          <w:rFonts w:ascii="黑体" w:eastAsia="黑体" w:hAnsi="宋体" w:hint="eastAsia"/>
          <w:color w:val="000000"/>
          <w:sz w:val="28"/>
          <w:szCs w:val="28"/>
        </w:rPr>
        <w:t xml:space="preserve">第三十条 </w:t>
      </w:r>
      <w:r w:rsidRPr="00651074">
        <w:rPr>
          <w:rFonts w:ascii="仿宋_GB2312" w:eastAsia="仿宋_GB2312" w:hAnsi="宋体" w:hint="eastAsia"/>
          <w:color w:val="000000"/>
          <w:sz w:val="28"/>
          <w:szCs w:val="28"/>
        </w:rPr>
        <w:t>本单位为党组织开展活动、做好工作提供必要的场地、人员和经费支持，将党建工作经费纳入管理费用列支，支持党组织建设活动阵地。</w:t>
      </w:r>
    </w:p>
    <w:p w:rsidR="003F54AF" w:rsidRPr="00651074" w:rsidRDefault="003F54AF" w:rsidP="003F54AF">
      <w:pPr>
        <w:spacing w:line="500" w:lineRule="exact"/>
        <w:rPr>
          <w:rFonts w:ascii="仿宋_GB2312" w:eastAsia="仿宋_GB2312" w:hAnsi="宋体" w:hint="eastAsia"/>
          <w:color w:val="000000"/>
          <w:sz w:val="28"/>
          <w:szCs w:val="28"/>
        </w:rPr>
      </w:pPr>
      <w:r w:rsidRPr="00651074">
        <w:rPr>
          <w:rFonts w:ascii="仿宋_GB2312" w:eastAsia="仿宋_GB2312" w:hAnsi="宋体" w:hint="eastAsia"/>
          <w:color w:val="000000"/>
          <w:sz w:val="28"/>
          <w:szCs w:val="28"/>
        </w:rPr>
        <w:lastRenderedPageBreak/>
        <w:t xml:space="preserve">　　</w:t>
      </w:r>
      <w:r w:rsidRPr="00651074">
        <w:rPr>
          <w:rFonts w:ascii="黑体" w:eastAsia="黑体" w:hAnsi="宋体" w:hint="eastAsia"/>
          <w:color w:val="000000"/>
          <w:sz w:val="28"/>
          <w:szCs w:val="28"/>
        </w:rPr>
        <w:t>第三十一条</w:t>
      </w:r>
      <w:r w:rsidRPr="00651074">
        <w:rPr>
          <w:rFonts w:ascii="仿宋_GB2312" w:eastAsia="仿宋_GB2312" w:hAnsi="宋体" w:hint="eastAsia"/>
          <w:b/>
          <w:color w:val="000000"/>
          <w:sz w:val="28"/>
          <w:szCs w:val="28"/>
        </w:rPr>
        <w:t xml:space="preserve"> </w:t>
      </w:r>
      <w:r w:rsidRPr="00651074">
        <w:rPr>
          <w:rFonts w:ascii="仿宋_GB2312" w:eastAsia="仿宋_GB2312" w:hAnsi="宋体" w:hint="eastAsia"/>
          <w:color w:val="000000"/>
          <w:sz w:val="28"/>
          <w:szCs w:val="28"/>
        </w:rPr>
        <w:t>本单位支持领导班子与党组织领导班子交叉任职，优先推荐社会组织领导班子中的中共正式党员担任党的组织以及纪检组织领导。</w:t>
      </w:r>
    </w:p>
    <w:p w:rsidR="003F54AF" w:rsidRPr="00651074" w:rsidRDefault="003F54AF" w:rsidP="003F54AF">
      <w:pPr>
        <w:spacing w:line="500" w:lineRule="exact"/>
        <w:rPr>
          <w:rFonts w:ascii="仿宋_GB2312" w:eastAsia="仿宋_GB2312" w:hAnsi="宋体" w:hint="eastAsia"/>
          <w:color w:val="000000"/>
          <w:sz w:val="28"/>
          <w:szCs w:val="28"/>
        </w:rPr>
      </w:pPr>
      <w:r w:rsidRPr="00651074">
        <w:rPr>
          <w:rFonts w:ascii="仿宋_GB2312" w:eastAsia="仿宋_GB2312" w:hAnsi="宋体" w:hint="eastAsia"/>
          <w:color w:val="000000"/>
          <w:sz w:val="28"/>
          <w:szCs w:val="28"/>
        </w:rPr>
        <w:t xml:space="preserve">　　</w:t>
      </w:r>
      <w:r w:rsidRPr="00651074">
        <w:rPr>
          <w:rFonts w:ascii="黑体" w:eastAsia="黑体" w:hAnsi="宋体" w:hint="eastAsia"/>
          <w:color w:val="000000"/>
          <w:sz w:val="28"/>
          <w:szCs w:val="28"/>
        </w:rPr>
        <w:t>第三十二条</w:t>
      </w:r>
      <w:r w:rsidRPr="00651074">
        <w:rPr>
          <w:rFonts w:ascii="仿宋_GB2312" w:eastAsia="仿宋_GB2312" w:hAnsi="宋体" w:hint="eastAsia"/>
          <w:b/>
          <w:color w:val="000000"/>
          <w:sz w:val="28"/>
          <w:szCs w:val="28"/>
        </w:rPr>
        <w:t xml:space="preserve"> </w:t>
      </w:r>
      <w:r w:rsidRPr="00651074">
        <w:rPr>
          <w:rFonts w:ascii="仿宋_GB2312" w:eastAsia="仿宋_GB2312" w:hAnsi="宋体" w:hint="eastAsia"/>
          <w:color w:val="000000"/>
          <w:sz w:val="28"/>
          <w:szCs w:val="28"/>
        </w:rPr>
        <w:t>本单位支持党组织对社会组织重要事项决策、重要业务活动、大额经费开支、接收大额捐赠、开展涉外活动等提出意见。</w:t>
      </w:r>
    </w:p>
    <w:p w:rsidR="003F54AF" w:rsidRPr="00651074" w:rsidRDefault="003F54AF" w:rsidP="003F54AF">
      <w:pPr>
        <w:widowControl/>
        <w:snapToGrid w:val="0"/>
        <w:spacing w:line="500" w:lineRule="exact"/>
        <w:jc w:val="center"/>
        <w:rPr>
          <w:rFonts w:ascii="仿宋_GB2312" w:eastAsia="仿宋_GB2312" w:hAnsi="宋体" w:cs="宋体" w:hint="eastAsia"/>
          <w:b/>
          <w:bCs/>
          <w:color w:val="000000"/>
          <w:kern w:val="0"/>
          <w:sz w:val="28"/>
          <w:szCs w:val="28"/>
        </w:rPr>
      </w:pPr>
    </w:p>
    <w:p w:rsidR="003F54AF" w:rsidRPr="00651074" w:rsidRDefault="003F54AF" w:rsidP="003F54AF">
      <w:pPr>
        <w:pStyle w:val="a6"/>
        <w:spacing w:line="500" w:lineRule="exact"/>
        <w:jc w:val="center"/>
        <w:rPr>
          <w:rFonts w:ascii="黑体" w:eastAsia="黑体" w:hint="eastAsia"/>
          <w:sz w:val="30"/>
          <w:szCs w:val="30"/>
        </w:rPr>
      </w:pPr>
      <w:r w:rsidRPr="00651074">
        <w:rPr>
          <w:rFonts w:ascii="黑体" w:eastAsia="黑体" w:hint="eastAsia"/>
          <w:sz w:val="30"/>
          <w:szCs w:val="30"/>
        </w:rPr>
        <w:t>第六章  资产管理、使用原则及劳动用工制度</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第三十三条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本单位经费来源：</w:t>
      </w:r>
    </w:p>
    <w:p w:rsidR="003F54AF" w:rsidRPr="00651074" w:rsidRDefault="003F54AF" w:rsidP="003F54AF">
      <w:pPr>
        <w:widowControl/>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（一）开办资金；</w:t>
      </w:r>
    </w:p>
    <w:p w:rsidR="003F54AF" w:rsidRPr="00651074" w:rsidRDefault="003F54AF" w:rsidP="003F54AF">
      <w:pPr>
        <w:widowControl/>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（二）政府资助；</w:t>
      </w:r>
    </w:p>
    <w:p w:rsidR="003F54AF" w:rsidRPr="00651074" w:rsidRDefault="003F54AF" w:rsidP="003F54AF">
      <w:pPr>
        <w:widowControl/>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（三）在业务范围内开展服务活动的收入；</w:t>
      </w:r>
    </w:p>
    <w:p w:rsidR="003F54AF" w:rsidRPr="00651074" w:rsidRDefault="003F54AF" w:rsidP="003F54AF">
      <w:pPr>
        <w:widowControl/>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（四）利息；</w:t>
      </w:r>
    </w:p>
    <w:p w:rsidR="003F54AF" w:rsidRPr="00651074" w:rsidRDefault="003F54AF" w:rsidP="003F54AF">
      <w:pPr>
        <w:widowControl/>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（五）捐赠；</w:t>
      </w:r>
    </w:p>
    <w:p w:rsidR="003F54AF" w:rsidRPr="00651074" w:rsidRDefault="003F54AF" w:rsidP="003F54AF">
      <w:pPr>
        <w:widowControl/>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（六）其他合法收入。</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第三十四条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bCs/>
          <w:color w:val="000000"/>
          <w:kern w:val="0"/>
          <w:sz w:val="28"/>
          <w:szCs w:val="28"/>
        </w:rPr>
        <w:t>经费必须用于章程规定的业务范围和事业发展，盈余不得分红。</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第三十五条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执行国家规定的会计制度，依法进行会计核算，建立健全内部会计监督制度，保证会计资料合法、真实、准确、完整。</w:t>
      </w:r>
    </w:p>
    <w:p w:rsidR="003F54AF" w:rsidRPr="00651074" w:rsidRDefault="003F54AF" w:rsidP="003F54AF">
      <w:pPr>
        <w:widowControl/>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接受税务、会计主管部门依法实施的税务监督和会计监督。</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第三十六条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配备具有专业资格的会计人员，会计不得兼出纳。会计人员调动工作或离职时，须与接管人员办清交接手续。</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第三十七条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本单位更换法定代表人之前须进行财务审计。</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第三十八条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本单位按照《民办非企业单位登记管理暂行条例》的规定，自觉接受登记管理机关组织的年度检查。</w:t>
      </w:r>
    </w:p>
    <w:p w:rsidR="003F54AF" w:rsidRPr="00651074" w:rsidRDefault="003F54AF" w:rsidP="003F54AF">
      <w:pPr>
        <w:widowControl/>
        <w:tabs>
          <w:tab w:val="num" w:pos="0"/>
        </w:tabs>
        <w:snapToGrid w:val="0"/>
        <w:spacing w:line="500" w:lineRule="exact"/>
        <w:ind w:firstLineChars="192" w:firstLine="538"/>
        <w:jc w:val="left"/>
        <w:rPr>
          <w:rFonts w:ascii="仿宋_GB2312" w:eastAsia="仿宋_GB2312" w:hAnsi="宋体" w:cs="宋体" w:hint="eastAsia"/>
          <w:color w:val="000000"/>
          <w:kern w:val="0"/>
          <w:sz w:val="28"/>
          <w:szCs w:val="28"/>
          <w:u w:val="single"/>
        </w:rPr>
      </w:pPr>
      <w:r w:rsidRPr="00651074">
        <w:rPr>
          <w:rFonts w:ascii="黑体" w:eastAsia="黑体" w:hAnsi="宋体" w:hint="eastAsia"/>
          <w:color w:val="000000"/>
          <w:sz w:val="28"/>
          <w:szCs w:val="28"/>
        </w:rPr>
        <w:lastRenderedPageBreak/>
        <w:t>第三十九条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本单位劳动用工、社会保险制度按国家法律、法规及国务院劳动保障行政部门的有关规定执行。</w:t>
      </w:r>
    </w:p>
    <w:p w:rsidR="003F54AF" w:rsidRPr="00651074" w:rsidRDefault="003F54AF" w:rsidP="003F54AF">
      <w:pPr>
        <w:widowControl/>
        <w:snapToGrid w:val="0"/>
        <w:spacing w:line="500" w:lineRule="exact"/>
        <w:jc w:val="left"/>
        <w:rPr>
          <w:rFonts w:ascii="仿宋_GB2312" w:eastAsia="仿宋_GB2312" w:hAnsi="宋体" w:cs="宋体" w:hint="eastAsia"/>
          <w:bCs/>
          <w:color w:val="000000"/>
          <w:kern w:val="0"/>
          <w:sz w:val="28"/>
          <w:szCs w:val="28"/>
        </w:rPr>
      </w:pPr>
      <w:r w:rsidRPr="00651074">
        <w:rPr>
          <w:rFonts w:ascii="宋体" w:eastAsia="仿宋_GB2312" w:hAnsi="宋体" w:cs="宋体" w:hint="eastAsia"/>
          <w:color w:val="000000"/>
          <w:kern w:val="0"/>
          <w:sz w:val="28"/>
          <w:szCs w:val="28"/>
        </w:rPr>
        <w:t> </w:t>
      </w:r>
      <w:r w:rsidRPr="00651074">
        <w:rPr>
          <w:rFonts w:ascii="仿宋_GB2312" w:eastAsia="仿宋_GB2312" w:hAnsi="宋体" w:cs="宋体" w:hint="eastAsia"/>
          <w:color w:val="000000"/>
          <w:kern w:val="0"/>
          <w:sz w:val="28"/>
          <w:szCs w:val="28"/>
        </w:rPr>
        <w:t xml:space="preserve">   </w:t>
      </w:r>
      <w:r w:rsidRPr="00651074">
        <w:rPr>
          <w:rFonts w:ascii="黑体" w:eastAsia="黑体" w:hAnsi="宋体" w:hint="eastAsia"/>
          <w:color w:val="000000"/>
          <w:sz w:val="28"/>
          <w:szCs w:val="28"/>
        </w:rPr>
        <w:t xml:space="preserve">第四十条 </w:t>
      </w:r>
      <w:r w:rsidRPr="00651074">
        <w:rPr>
          <w:rFonts w:ascii="仿宋_GB2312" w:eastAsia="仿宋_GB2312" w:hint="eastAsia"/>
          <w:color w:val="000000"/>
          <w:sz w:val="28"/>
          <w:szCs w:val="28"/>
        </w:rPr>
        <w:t>〖</w:t>
      </w:r>
      <w:r w:rsidRPr="00651074">
        <w:rPr>
          <w:rFonts w:ascii="仿宋_GB2312" w:eastAsia="仿宋_GB2312" w:hAnsi="宋体" w:cs="宋体" w:hint="eastAsia"/>
          <w:color w:val="000000"/>
          <w:kern w:val="0"/>
          <w:sz w:val="28"/>
          <w:szCs w:val="28"/>
        </w:rPr>
        <w:t>慈善组织需要增加内容</w:t>
      </w:r>
      <w:r w:rsidRPr="00651074">
        <w:rPr>
          <w:rFonts w:ascii="仿宋_GB2312" w:eastAsia="仿宋_GB2312" w:hint="eastAsia"/>
          <w:color w:val="000000"/>
          <w:sz w:val="28"/>
          <w:szCs w:val="28"/>
        </w:rPr>
        <w:t>〗</w:t>
      </w:r>
      <w:r w:rsidRPr="00651074">
        <w:rPr>
          <w:rFonts w:ascii="仿宋_GB2312" w:eastAsia="仿宋_GB2312" w:hAnsi="宋体" w:cs="宋体" w:hint="eastAsia"/>
          <w:color w:val="000000"/>
          <w:kern w:val="0"/>
          <w:sz w:val="28"/>
          <w:szCs w:val="28"/>
        </w:rPr>
        <w:t>本单位</w:t>
      </w:r>
      <w:r w:rsidRPr="00651074">
        <w:rPr>
          <w:rFonts w:ascii="仿宋_GB2312" w:eastAsia="仿宋_GB2312" w:hAnsi="宋体" w:cs="宋体" w:hint="eastAsia"/>
          <w:bCs/>
          <w:color w:val="000000"/>
          <w:kern w:val="0"/>
          <w:sz w:val="28"/>
          <w:szCs w:val="28"/>
        </w:rPr>
        <w:t>慈善项目管理规定：</w:t>
      </w:r>
      <w:r w:rsidRPr="00651074">
        <w:rPr>
          <w:rFonts w:ascii="仿宋_GB2312" w:eastAsia="仿宋_GB2312" w:hAnsi="宋体" w:cs="宋体" w:hint="eastAsia"/>
          <w:color w:val="000000"/>
          <w:kern w:val="0"/>
          <w:sz w:val="28"/>
          <w:szCs w:val="28"/>
        </w:rPr>
        <w:t>本单位</w:t>
      </w:r>
      <w:r w:rsidRPr="00651074">
        <w:rPr>
          <w:rFonts w:ascii="仿宋_GB2312" w:eastAsia="仿宋_GB2312" w:hAnsi="宋体" w:cs="宋体" w:hint="eastAsia"/>
          <w:bCs/>
          <w:color w:val="000000"/>
          <w:kern w:val="0"/>
          <w:sz w:val="28"/>
          <w:szCs w:val="28"/>
        </w:rPr>
        <w:t>应当合理设计慈善项目，符合本单位宗旨和章程的有关规定。优化实施流程，降低运行成本，提高慈善财产使用效益。</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bCs/>
          <w:color w:val="000000"/>
          <w:kern w:val="0"/>
          <w:sz w:val="28"/>
          <w:szCs w:val="28"/>
        </w:rPr>
      </w:pPr>
      <w:r w:rsidRPr="00651074">
        <w:rPr>
          <w:rFonts w:ascii="仿宋_GB2312" w:eastAsia="仿宋_GB2312" w:hAnsi="宋体" w:cs="宋体" w:hint="eastAsia"/>
          <w:color w:val="000000"/>
          <w:kern w:val="0"/>
          <w:sz w:val="28"/>
          <w:szCs w:val="28"/>
        </w:rPr>
        <w:t>本单位</w:t>
      </w:r>
      <w:r w:rsidRPr="00651074">
        <w:rPr>
          <w:rFonts w:ascii="仿宋_GB2312" w:eastAsia="仿宋_GB2312" w:hAnsi="宋体" w:cs="宋体" w:hint="eastAsia"/>
          <w:bCs/>
          <w:color w:val="000000"/>
          <w:kern w:val="0"/>
          <w:sz w:val="28"/>
          <w:szCs w:val="28"/>
        </w:rPr>
        <w:t>建立健全慈善项目的决策、执行、监督机制，对慈善项目的立项、审查、执行、控制、评估、反馈等环节建立科学、规范、有效的要求，设立项目管理机构，配备专职人员，行使项目管理职责。</w:t>
      </w:r>
    </w:p>
    <w:p w:rsidR="003F54AF" w:rsidRPr="00651074" w:rsidRDefault="003F54AF" w:rsidP="003F54AF">
      <w:pPr>
        <w:widowControl/>
        <w:snapToGrid w:val="0"/>
        <w:spacing w:line="500" w:lineRule="exact"/>
        <w:jc w:val="left"/>
        <w:rPr>
          <w:rFonts w:ascii="仿宋_GB2312" w:eastAsia="仿宋_GB2312" w:hAnsi="宋体" w:cs="宋体" w:hint="eastAsia"/>
          <w:bCs/>
          <w:color w:val="000000"/>
          <w:kern w:val="0"/>
          <w:sz w:val="28"/>
          <w:szCs w:val="28"/>
        </w:rPr>
      </w:pPr>
      <w:r w:rsidRPr="00651074">
        <w:rPr>
          <w:rFonts w:ascii="仿宋_GB2312" w:eastAsia="仿宋_GB2312" w:hAnsi="宋体" w:cs="宋体" w:hint="eastAsia"/>
          <w:bCs/>
          <w:color w:val="000000"/>
          <w:kern w:val="0"/>
          <w:sz w:val="28"/>
          <w:szCs w:val="28"/>
        </w:rPr>
        <w:t xml:space="preserve">    </w:t>
      </w:r>
      <w:r w:rsidRPr="00651074">
        <w:rPr>
          <w:rFonts w:ascii="仿宋_GB2312" w:eastAsia="仿宋_GB2312" w:hAnsi="宋体" w:cs="宋体" w:hint="eastAsia"/>
          <w:color w:val="000000"/>
          <w:kern w:val="0"/>
          <w:sz w:val="28"/>
          <w:szCs w:val="28"/>
        </w:rPr>
        <w:t>本单位</w:t>
      </w:r>
      <w:r w:rsidRPr="00651074">
        <w:rPr>
          <w:rFonts w:ascii="仿宋_GB2312" w:eastAsia="仿宋_GB2312" w:hAnsi="宋体" w:cs="宋体" w:hint="eastAsia"/>
          <w:bCs/>
          <w:color w:val="000000"/>
          <w:kern w:val="0"/>
          <w:sz w:val="28"/>
          <w:szCs w:val="28"/>
        </w:rPr>
        <w:t>按照公开、公平、公正的原则，确定慈善受益人。</w:t>
      </w:r>
      <w:r w:rsidRPr="00651074">
        <w:rPr>
          <w:rFonts w:ascii="仿宋_GB2312" w:eastAsia="仿宋_GB2312" w:hAnsi="宋体" w:cs="宋体" w:hint="eastAsia"/>
          <w:color w:val="000000"/>
          <w:kern w:val="0"/>
          <w:sz w:val="28"/>
          <w:szCs w:val="28"/>
        </w:rPr>
        <w:t>本单位</w:t>
      </w:r>
      <w:r w:rsidRPr="00651074">
        <w:rPr>
          <w:rFonts w:ascii="仿宋_GB2312" w:eastAsia="仿宋_GB2312" w:hAnsi="宋体" w:cs="宋体" w:hint="eastAsia"/>
          <w:bCs/>
          <w:color w:val="000000"/>
          <w:kern w:val="0"/>
          <w:sz w:val="28"/>
          <w:szCs w:val="28"/>
        </w:rPr>
        <w:t>管理人员的利害关系人不得作为受益人。</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bCs/>
          <w:color w:val="000000"/>
          <w:kern w:val="0"/>
          <w:sz w:val="28"/>
          <w:szCs w:val="28"/>
        </w:rPr>
      </w:pPr>
      <w:r w:rsidRPr="00651074">
        <w:rPr>
          <w:rFonts w:ascii="仿宋_GB2312" w:eastAsia="仿宋_GB2312" w:hAnsi="宋体" w:cs="宋体" w:hint="eastAsia"/>
          <w:color w:val="000000"/>
          <w:kern w:val="0"/>
          <w:sz w:val="28"/>
          <w:szCs w:val="28"/>
        </w:rPr>
        <w:t>本单位</w:t>
      </w:r>
      <w:r w:rsidRPr="00651074">
        <w:rPr>
          <w:rFonts w:ascii="仿宋_GB2312" w:eastAsia="仿宋_GB2312" w:hAnsi="宋体" w:cs="宋体" w:hint="eastAsia"/>
          <w:bCs/>
          <w:color w:val="000000"/>
          <w:kern w:val="0"/>
          <w:sz w:val="28"/>
          <w:szCs w:val="28"/>
        </w:rPr>
        <w:t>开展重大慈善项目，应当由理事会表决通过，且同意的人数不得低于到会理事人数的2/3。</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bCs/>
          <w:color w:val="000000"/>
          <w:kern w:val="0"/>
          <w:sz w:val="28"/>
          <w:szCs w:val="28"/>
        </w:rPr>
      </w:pPr>
      <w:r w:rsidRPr="00651074">
        <w:rPr>
          <w:rFonts w:ascii="仿宋_GB2312" w:eastAsia="仿宋_GB2312" w:hAnsi="宋体" w:cs="宋体" w:hint="eastAsia"/>
          <w:color w:val="000000"/>
          <w:kern w:val="0"/>
          <w:sz w:val="28"/>
          <w:szCs w:val="28"/>
        </w:rPr>
        <w:t>本单位</w:t>
      </w:r>
      <w:r w:rsidRPr="00651074">
        <w:rPr>
          <w:rFonts w:ascii="仿宋_GB2312" w:eastAsia="仿宋_GB2312" w:hAnsi="宋体" w:cs="宋体" w:hint="eastAsia"/>
          <w:bCs/>
          <w:color w:val="000000"/>
          <w:kern w:val="0"/>
          <w:sz w:val="28"/>
          <w:szCs w:val="28"/>
        </w:rPr>
        <w:t>的重大慈善项目包括：</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bCs/>
          <w:color w:val="000000"/>
          <w:kern w:val="0"/>
          <w:sz w:val="28"/>
          <w:szCs w:val="28"/>
        </w:rPr>
      </w:pPr>
      <w:r w:rsidRPr="00651074">
        <w:rPr>
          <w:rFonts w:ascii="仿宋_GB2312" w:eastAsia="仿宋_GB2312" w:hAnsi="宋体" w:cs="宋体" w:hint="eastAsia"/>
          <w:bCs/>
          <w:color w:val="000000"/>
          <w:kern w:val="0"/>
          <w:sz w:val="28"/>
          <w:szCs w:val="28"/>
        </w:rPr>
        <w:t>（一）年度慈善项目计划；</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bCs/>
          <w:color w:val="000000"/>
          <w:kern w:val="0"/>
          <w:sz w:val="28"/>
          <w:szCs w:val="28"/>
        </w:rPr>
      </w:pPr>
      <w:r w:rsidRPr="00651074">
        <w:rPr>
          <w:rFonts w:ascii="仿宋_GB2312" w:eastAsia="仿宋_GB2312" w:hAnsi="宋体" w:cs="宋体" w:hint="eastAsia"/>
          <w:bCs/>
          <w:color w:val="000000"/>
          <w:kern w:val="0"/>
          <w:sz w:val="28"/>
          <w:szCs w:val="28"/>
        </w:rPr>
        <w:t>（二）超过30万元的慈善项目；</w:t>
      </w:r>
    </w:p>
    <w:p w:rsidR="003F54AF" w:rsidRPr="00651074" w:rsidRDefault="003F54AF" w:rsidP="003F54AF">
      <w:pPr>
        <w:widowControl/>
        <w:snapToGrid w:val="0"/>
        <w:spacing w:line="500" w:lineRule="exact"/>
        <w:jc w:val="left"/>
        <w:rPr>
          <w:rFonts w:ascii="仿宋_GB2312" w:eastAsia="仿宋_GB2312" w:hAnsi="宋体" w:cs="宋体" w:hint="eastAsia"/>
          <w:bCs/>
          <w:color w:val="000000"/>
          <w:kern w:val="0"/>
          <w:sz w:val="28"/>
          <w:szCs w:val="28"/>
        </w:rPr>
      </w:pPr>
      <w:r w:rsidRPr="00651074">
        <w:rPr>
          <w:rFonts w:ascii="仿宋_GB2312" w:eastAsia="仿宋_GB2312" w:hAnsi="宋体" w:cs="宋体" w:hint="eastAsia"/>
          <w:bCs/>
          <w:color w:val="000000"/>
          <w:kern w:val="0"/>
          <w:sz w:val="28"/>
          <w:szCs w:val="28"/>
        </w:rPr>
        <w:t xml:space="preserve">    </w:t>
      </w:r>
      <w:r w:rsidRPr="00651074">
        <w:rPr>
          <w:rFonts w:ascii="仿宋_GB2312" w:eastAsia="仿宋_GB2312" w:hAnsi="宋体" w:cs="宋体" w:hint="eastAsia"/>
          <w:color w:val="000000"/>
          <w:kern w:val="0"/>
          <w:sz w:val="28"/>
          <w:szCs w:val="28"/>
        </w:rPr>
        <w:t>本单位</w:t>
      </w:r>
      <w:r w:rsidRPr="00651074">
        <w:rPr>
          <w:rFonts w:ascii="仿宋_GB2312" w:eastAsia="仿宋_GB2312" w:hAnsi="宋体" w:cs="宋体" w:hint="eastAsia"/>
          <w:bCs/>
          <w:color w:val="000000"/>
          <w:kern w:val="0"/>
          <w:sz w:val="28"/>
          <w:szCs w:val="28"/>
        </w:rPr>
        <w:t>开展重大慈善项目之前，应当及时向登记管理机关报备。</w:t>
      </w:r>
    </w:p>
    <w:p w:rsidR="003F54AF" w:rsidRPr="00651074" w:rsidRDefault="003F54AF" w:rsidP="003F54AF">
      <w:pPr>
        <w:widowControl/>
        <w:snapToGrid w:val="0"/>
        <w:spacing w:line="500" w:lineRule="exact"/>
        <w:jc w:val="left"/>
        <w:rPr>
          <w:rFonts w:ascii="仿宋_GB2312" w:eastAsia="仿宋_GB2312" w:hAnsi="宋体" w:cs="宋体" w:hint="eastAsia"/>
          <w:bCs/>
          <w:color w:val="000000"/>
          <w:kern w:val="0"/>
          <w:sz w:val="28"/>
          <w:szCs w:val="28"/>
        </w:rPr>
      </w:pPr>
      <w:r w:rsidRPr="00651074">
        <w:rPr>
          <w:rFonts w:ascii="仿宋_GB2312" w:eastAsia="仿宋_GB2312" w:hAnsi="宋体" w:cs="宋体" w:hint="eastAsia"/>
          <w:bCs/>
          <w:color w:val="000000"/>
          <w:kern w:val="0"/>
          <w:sz w:val="28"/>
          <w:szCs w:val="28"/>
        </w:rPr>
        <w:t xml:space="preserve">    项目资金的使用要严格遵守国家财务会计制度的规定，按照捐赠协议专款专用。</w:t>
      </w:r>
    </w:p>
    <w:p w:rsidR="003F54AF" w:rsidRPr="00651074" w:rsidRDefault="003F54AF" w:rsidP="003F54AF">
      <w:pPr>
        <w:widowControl/>
        <w:snapToGrid w:val="0"/>
        <w:spacing w:line="500" w:lineRule="exact"/>
        <w:ind w:firstLineChars="200" w:firstLine="560"/>
        <w:jc w:val="left"/>
        <w:rPr>
          <w:rFonts w:ascii="仿宋_GB2312" w:eastAsia="仿宋_GB2312" w:hAnsi="宋体" w:cs="宋体" w:hint="eastAsia"/>
          <w:bCs/>
          <w:color w:val="000000"/>
          <w:kern w:val="0"/>
          <w:sz w:val="28"/>
          <w:szCs w:val="28"/>
        </w:rPr>
      </w:pPr>
      <w:r w:rsidRPr="00651074">
        <w:rPr>
          <w:rFonts w:ascii="仿宋_GB2312" w:eastAsia="仿宋_GB2312" w:hAnsi="宋体" w:cs="宋体" w:hint="eastAsia"/>
          <w:bCs/>
          <w:color w:val="000000"/>
          <w:kern w:val="0"/>
          <w:sz w:val="28"/>
          <w:szCs w:val="28"/>
        </w:rPr>
        <w:t>慈善项目资金的管理使用要自觉接受财政部门、审计机关、登记管理机关和社会公众的监督，认真履行信息公开义务，接受社会监督。</w:t>
      </w:r>
    </w:p>
    <w:p w:rsidR="003F54AF" w:rsidRPr="00651074" w:rsidRDefault="003F54AF" w:rsidP="003F54AF">
      <w:pPr>
        <w:widowControl/>
        <w:snapToGrid w:val="0"/>
        <w:spacing w:line="500" w:lineRule="exact"/>
        <w:ind w:firstLine="555"/>
        <w:jc w:val="left"/>
        <w:rPr>
          <w:rFonts w:ascii="仿宋_GB2312" w:eastAsia="仿宋_GB2312" w:hAnsi="宋体" w:cs="宋体" w:hint="eastAsia"/>
          <w:bCs/>
          <w:color w:val="000000"/>
          <w:kern w:val="0"/>
          <w:sz w:val="28"/>
          <w:szCs w:val="28"/>
        </w:rPr>
      </w:pPr>
      <w:r w:rsidRPr="00651074">
        <w:rPr>
          <w:rFonts w:ascii="仿宋_GB2312" w:eastAsia="仿宋_GB2312" w:hAnsi="宋体" w:cs="宋体" w:hint="eastAsia"/>
          <w:color w:val="000000"/>
          <w:kern w:val="0"/>
          <w:sz w:val="28"/>
          <w:szCs w:val="28"/>
        </w:rPr>
        <w:t>本单位</w:t>
      </w:r>
      <w:r w:rsidRPr="00651074">
        <w:rPr>
          <w:rFonts w:ascii="仿宋_GB2312" w:eastAsia="仿宋_GB2312" w:hAnsi="宋体" w:cs="宋体" w:hint="eastAsia"/>
          <w:bCs/>
          <w:color w:val="000000"/>
          <w:kern w:val="0"/>
          <w:sz w:val="28"/>
          <w:szCs w:val="28"/>
        </w:rPr>
        <w:t>要加强慈善项目档案管理，保存慈善项目的完整信息，做好慈善项目的建档归档工作。</w:t>
      </w:r>
    </w:p>
    <w:p w:rsidR="003F54AF" w:rsidRPr="00651074" w:rsidRDefault="003F54AF" w:rsidP="003F54AF">
      <w:pPr>
        <w:widowControl/>
        <w:snapToGrid w:val="0"/>
        <w:spacing w:line="500" w:lineRule="exact"/>
        <w:ind w:firstLine="555"/>
        <w:jc w:val="left"/>
        <w:rPr>
          <w:rFonts w:ascii="仿宋_GB2312" w:eastAsia="仿宋_GB2312" w:hAnsi="宋体" w:cs="宋体" w:hint="eastAsia"/>
          <w:bCs/>
          <w:color w:val="000000"/>
          <w:kern w:val="0"/>
          <w:sz w:val="28"/>
          <w:szCs w:val="28"/>
        </w:rPr>
      </w:pPr>
    </w:p>
    <w:p w:rsidR="003F54AF" w:rsidRPr="00651074" w:rsidRDefault="003F54AF" w:rsidP="003F54AF">
      <w:pPr>
        <w:pStyle w:val="a6"/>
        <w:spacing w:line="500" w:lineRule="exact"/>
        <w:jc w:val="center"/>
        <w:rPr>
          <w:rFonts w:ascii="黑体" w:eastAsia="黑体" w:hint="eastAsia"/>
          <w:sz w:val="30"/>
          <w:szCs w:val="30"/>
        </w:rPr>
      </w:pPr>
      <w:r w:rsidRPr="00651074">
        <w:rPr>
          <w:rFonts w:ascii="黑体" w:eastAsia="黑体" w:hint="eastAsia"/>
          <w:sz w:val="30"/>
          <w:szCs w:val="30"/>
        </w:rPr>
        <w:t>第七章 章程的修改</w:t>
      </w:r>
    </w:p>
    <w:p w:rsidR="003F54AF" w:rsidRPr="00651074" w:rsidRDefault="003F54AF" w:rsidP="003F54AF">
      <w:pPr>
        <w:widowControl/>
        <w:tabs>
          <w:tab w:val="num" w:pos="0"/>
        </w:tabs>
        <w:snapToGrid w:val="0"/>
        <w:spacing w:line="500" w:lineRule="exact"/>
        <w:ind w:firstLineChars="256" w:firstLine="717"/>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lastRenderedPageBreak/>
        <w:t xml:space="preserve">第四十一条 </w:t>
      </w:r>
      <w:r w:rsidRPr="00651074">
        <w:rPr>
          <w:rFonts w:ascii="仿宋_GB2312" w:eastAsia="仿宋_GB2312" w:hAnsi="宋体" w:cs="宋体" w:hint="eastAsia"/>
          <w:color w:val="000000"/>
          <w:kern w:val="0"/>
          <w:sz w:val="28"/>
          <w:szCs w:val="28"/>
        </w:rPr>
        <w:t>本章程的修改须经理事会表决通过后15日内，报业务主管单位审查同意，自业务主管单位审查同意之日起30日内，报登记管理机关核准。</w:t>
      </w:r>
    </w:p>
    <w:p w:rsidR="003F54AF" w:rsidRPr="00651074" w:rsidRDefault="003F54AF" w:rsidP="003F54AF">
      <w:pPr>
        <w:widowControl/>
        <w:tabs>
          <w:tab w:val="num" w:pos="0"/>
        </w:tabs>
        <w:snapToGrid w:val="0"/>
        <w:spacing w:line="500" w:lineRule="exact"/>
        <w:ind w:firstLineChars="256" w:firstLine="717"/>
        <w:jc w:val="left"/>
        <w:rPr>
          <w:rFonts w:ascii="仿宋_GB2312" w:eastAsia="仿宋_GB2312" w:hAnsi="宋体" w:cs="宋体" w:hint="eastAsia"/>
          <w:color w:val="000000"/>
          <w:kern w:val="0"/>
          <w:sz w:val="28"/>
          <w:szCs w:val="28"/>
        </w:rPr>
      </w:pPr>
    </w:p>
    <w:p w:rsidR="003F54AF" w:rsidRPr="00651074" w:rsidRDefault="003F54AF" w:rsidP="003F54AF">
      <w:pPr>
        <w:pStyle w:val="a6"/>
        <w:spacing w:line="500" w:lineRule="exact"/>
        <w:jc w:val="center"/>
        <w:rPr>
          <w:rFonts w:ascii="黑体" w:eastAsia="黑体" w:hint="eastAsia"/>
          <w:sz w:val="30"/>
          <w:szCs w:val="30"/>
        </w:rPr>
      </w:pPr>
      <w:r w:rsidRPr="00651074">
        <w:rPr>
          <w:rFonts w:ascii="黑体" w:eastAsia="黑体" w:hint="eastAsia"/>
          <w:sz w:val="30"/>
          <w:szCs w:val="30"/>
        </w:rPr>
        <w:t>第八章 终止和终止后资产处理</w:t>
      </w:r>
    </w:p>
    <w:p w:rsidR="003F54AF" w:rsidRPr="00651074" w:rsidRDefault="003F54AF" w:rsidP="003F54AF">
      <w:pPr>
        <w:widowControl/>
        <w:tabs>
          <w:tab w:val="num" w:pos="0"/>
        </w:tabs>
        <w:snapToGrid w:val="0"/>
        <w:spacing w:line="500" w:lineRule="exact"/>
        <w:ind w:firstLineChars="256" w:firstLine="717"/>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第四十二条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本单位有下列情形之一的，应当终止:</w:t>
      </w:r>
    </w:p>
    <w:p w:rsidR="003F54AF" w:rsidRPr="00651074" w:rsidRDefault="003F54AF" w:rsidP="003F54AF">
      <w:pPr>
        <w:widowControl/>
        <w:tabs>
          <w:tab w:val="num" w:pos="0"/>
        </w:tabs>
        <w:snapToGrid w:val="0"/>
        <w:spacing w:line="500" w:lineRule="exact"/>
        <w:ind w:firstLineChars="256" w:firstLine="717"/>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（一）完成章程规定宗旨的；</w:t>
      </w:r>
    </w:p>
    <w:p w:rsidR="003F54AF" w:rsidRPr="00651074" w:rsidRDefault="003F54AF" w:rsidP="003F54AF">
      <w:pPr>
        <w:widowControl/>
        <w:tabs>
          <w:tab w:val="num" w:pos="0"/>
        </w:tabs>
        <w:snapToGrid w:val="0"/>
        <w:spacing w:line="500" w:lineRule="exact"/>
        <w:ind w:firstLineChars="256" w:firstLine="717"/>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（二）无法按照章程规定的宗旨继续开展活动的；</w:t>
      </w:r>
    </w:p>
    <w:p w:rsidR="003F54AF" w:rsidRPr="00651074" w:rsidRDefault="003F54AF" w:rsidP="003F54AF">
      <w:pPr>
        <w:widowControl/>
        <w:tabs>
          <w:tab w:val="num" w:pos="0"/>
        </w:tabs>
        <w:snapToGrid w:val="0"/>
        <w:spacing w:line="500" w:lineRule="exact"/>
        <w:ind w:firstLineChars="256" w:firstLine="717"/>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（三）发生分立、合并的；</w:t>
      </w:r>
    </w:p>
    <w:p w:rsidR="003F54AF" w:rsidRPr="00651074" w:rsidRDefault="003F54AF" w:rsidP="003F54AF">
      <w:pPr>
        <w:widowControl/>
        <w:tabs>
          <w:tab w:val="num" w:pos="0"/>
        </w:tabs>
        <w:snapToGrid w:val="0"/>
        <w:spacing w:line="500" w:lineRule="exact"/>
        <w:ind w:firstLineChars="256" w:firstLine="717"/>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（四）自行解散的；</w:t>
      </w:r>
    </w:p>
    <w:p w:rsidR="003F54AF" w:rsidRPr="00651074" w:rsidRDefault="003F54AF" w:rsidP="003F54AF">
      <w:pPr>
        <w:widowControl/>
        <w:tabs>
          <w:tab w:val="num" w:pos="0"/>
        </w:tabs>
        <w:snapToGrid w:val="0"/>
        <w:spacing w:line="500" w:lineRule="exact"/>
        <w:ind w:firstLineChars="256" w:firstLine="717"/>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  ）………………。</w:t>
      </w:r>
    </w:p>
    <w:p w:rsidR="003F54AF" w:rsidRPr="00651074" w:rsidRDefault="003F54AF" w:rsidP="003F54AF">
      <w:pPr>
        <w:widowControl/>
        <w:tabs>
          <w:tab w:val="num" w:pos="0"/>
        </w:tabs>
        <w:snapToGrid w:val="0"/>
        <w:spacing w:line="500" w:lineRule="exact"/>
        <w:ind w:firstLineChars="256" w:firstLine="717"/>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 xml:space="preserve">第四十三条 </w:t>
      </w:r>
      <w:r w:rsidRPr="00651074">
        <w:rPr>
          <w:rFonts w:ascii="仿宋_GB2312" w:eastAsia="仿宋_GB2312" w:hAnsi="宋体" w:cs="宋体" w:hint="eastAsia"/>
          <w:color w:val="000000"/>
          <w:kern w:val="0"/>
          <w:sz w:val="28"/>
          <w:szCs w:val="28"/>
        </w:rPr>
        <w:t>本单位终止，应当在理事会表决通过后15日内，报业务主管单位审查同意。</w:t>
      </w:r>
    </w:p>
    <w:p w:rsidR="003F54AF" w:rsidRPr="00651074" w:rsidRDefault="003F54AF" w:rsidP="003F54AF">
      <w:pPr>
        <w:widowControl/>
        <w:tabs>
          <w:tab w:val="num" w:pos="0"/>
        </w:tabs>
        <w:snapToGrid w:val="0"/>
        <w:spacing w:line="500" w:lineRule="exact"/>
        <w:ind w:firstLineChars="256" w:firstLine="717"/>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第四十四条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本单位办理注销登记前，应当在登记管理机关、业务主管单位和有关机关的指导下成立清算组织，清理债权债务，处理剩余财产，完成清算工作。</w:t>
      </w:r>
    </w:p>
    <w:p w:rsidR="003F54AF" w:rsidRPr="00651074" w:rsidRDefault="003F54AF" w:rsidP="003F54AF">
      <w:pPr>
        <w:widowControl/>
        <w:tabs>
          <w:tab w:val="num" w:pos="1120"/>
        </w:tabs>
        <w:snapToGrid w:val="0"/>
        <w:spacing w:line="500" w:lineRule="exact"/>
        <w:ind w:firstLineChars="256" w:firstLine="717"/>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本单位终止后的剩余财产，在业务主管单位和登记管理机关的监督下，</w:t>
      </w:r>
      <w:r w:rsidRPr="00651074">
        <w:rPr>
          <w:rFonts w:ascii="仿宋_GB2312" w:eastAsia="仿宋_GB2312" w:hint="eastAsia"/>
          <w:color w:val="000000"/>
          <w:sz w:val="28"/>
          <w:szCs w:val="28"/>
        </w:rPr>
        <w:t>按照国家有关规定，用于发展与本单位宗旨相关的事业，或者捐赠给宗旨相近的社会组织。</w:t>
      </w:r>
    </w:p>
    <w:p w:rsidR="003F54AF" w:rsidRPr="00651074" w:rsidRDefault="003F54AF" w:rsidP="003F54AF">
      <w:pPr>
        <w:widowControl/>
        <w:tabs>
          <w:tab w:val="num" w:pos="1120"/>
        </w:tabs>
        <w:snapToGrid w:val="0"/>
        <w:spacing w:line="500" w:lineRule="exact"/>
        <w:ind w:firstLineChars="200" w:firstLine="560"/>
        <w:jc w:val="left"/>
        <w:rPr>
          <w:rFonts w:ascii="仿宋_GB2312" w:eastAsia="仿宋_GB2312" w:hAnsi="宋体" w:cs="宋体" w:hint="eastAsia"/>
          <w:color w:val="000000"/>
          <w:kern w:val="0"/>
          <w:sz w:val="28"/>
          <w:szCs w:val="28"/>
        </w:rPr>
      </w:pPr>
      <w:r w:rsidRPr="00651074">
        <w:rPr>
          <w:rFonts w:ascii="仿宋_GB2312" w:eastAsia="仿宋_GB2312" w:hAnsi="宋体" w:cs="宋体" w:hint="eastAsia"/>
          <w:color w:val="000000"/>
          <w:kern w:val="0"/>
          <w:sz w:val="28"/>
          <w:szCs w:val="28"/>
        </w:rPr>
        <w:t>本单位应当自完成清算之日起15日内，向登记管理机关办理注销登记。</w:t>
      </w:r>
    </w:p>
    <w:p w:rsidR="003F54AF" w:rsidRPr="00651074" w:rsidRDefault="003F54AF" w:rsidP="003F54AF">
      <w:pPr>
        <w:widowControl/>
        <w:tabs>
          <w:tab w:val="num" w:pos="0"/>
        </w:tabs>
        <w:snapToGrid w:val="0"/>
        <w:spacing w:line="500" w:lineRule="exact"/>
        <w:ind w:firstLineChars="256" w:firstLine="717"/>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 xml:space="preserve">第四十五条 </w:t>
      </w:r>
      <w:r w:rsidRPr="00651074">
        <w:rPr>
          <w:rFonts w:ascii="仿宋_GB2312" w:eastAsia="仿宋_GB2312" w:hAnsi="宋体" w:cs="宋体" w:hint="eastAsia"/>
          <w:color w:val="000000"/>
          <w:kern w:val="0"/>
          <w:sz w:val="28"/>
          <w:szCs w:val="28"/>
        </w:rPr>
        <w:t>本单位自登记管理机关发出注销登记证明文件之日起，即为终止。</w:t>
      </w:r>
    </w:p>
    <w:p w:rsidR="003F54AF" w:rsidRPr="00651074" w:rsidRDefault="003F54AF" w:rsidP="003F54AF">
      <w:pPr>
        <w:widowControl/>
        <w:snapToGrid w:val="0"/>
        <w:spacing w:line="500" w:lineRule="exact"/>
        <w:jc w:val="left"/>
        <w:rPr>
          <w:rFonts w:ascii="仿宋_GB2312" w:eastAsia="仿宋_GB2312" w:hAnsi="宋体" w:cs="宋体" w:hint="eastAsia"/>
          <w:color w:val="000000"/>
          <w:kern w:val="0"/>
          <w:sz w:val="28"/>
          <w:szCs w:val="28"/>
        </w:rPr>
      </w:pPr>
      <w:r w:rsidRPr="00651074">
        <w:rPr>
          <w:rFonts w:ascii="宋体" w:eastAsia="仿宋_GB2312" w:hAnsi="宋体" w:cs="宋体" w:hint="eastAsia"/>
          <w:color w:val="000000"/>
          <w:kern w:val="0"/>
          <w:sz w:val="28"/>
          <w:szCs w:val="28"/>
        </w:rPr>
        <w:t> </w:t>
      </w:r>
    </w:p>
    <w:p w:rsidR="003F54AF" w:rsidRPr="00651074" w:rsidRDefault="003F54AF" w:rsidP="003F54AF">
      <w:pPr>
        <w:pStyle w:val="a6"/>
        <w:spacing w:line="500" w:lineRule="exact"/>
        <w:jc w:val="center"/>
        <w:rPr>
          <w:rFonts w:ascii="黑体" w:eastAsia="黑体" w:hint="eastAsia"/>
          <w:sz w:val="30"/>
          <w:szCs w:val="30"/>
        </w:rPr>
      </w:pPr>
      <w:r w:rsidRPr="00651074">
        <w:rPr>
          <w:rFonts w:ascii="黑体" w:eastAsia="黑体" w:hint="eastAsia"/>
          <w:sz w:val="30"/>
          <w:szCs w:val="30"/>
        </w:rPr>
        <w:t>第九章 附则</w:t>
      </w:r>
    </w:p>
    <w:p w:rsidR="003F54AF" w:rsidRPr="00651074" w:rsidRDefault="003F54AF" w:rsidP="003F54AF">
      <w:pPr>
        <w:widowControl/>
        <w:tabs>
          <w:tab w:val="num" w:pos="0"/>
        </w:tabs>
        <w:snapToGrid w:val="0"/>
        <w:spacing w:line="500" w:lineRule="exact"/>
        <w:ind w:firstLineChars="256" w:firstLine="717"/>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lastRenderedPageBreak/>
        <w:t>第四十六条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本章程经</w:t>
      </w:r>
      <w:r w:rsidRPr="00651074">
        <w:rPr>
          <w:rFonts w:ascii="仿宋_GB2312" w:eastAsia="仿宋_GB2312"/>
          <w:color w:val="000000"/>
          <w:sz w:val="28"/>
          <w:szCs w:val="28"/>
          <w:u w:val="single"/>
        </w:rPr>
        <w:t xml:space="preserve">    </w:t>
      </w:r>
      <w:r w:rsidRPr="00651074">
        <w:rPr>
          <w:rFonts w:ascii="仿宋_GB2312" w:eastAsia="仿宋_GB2312"/>
          <w:color w:val="000000"/>
          <w:sz w:val="28"/>
          <w:szCs w:val="28"/>
        </w:rPr>
        <w:t>年</w:t>
      </w:r>
      <w:r w:rsidRPr="00651074">
        <w:rPr>
          <w:rFonts w:ascii="仿宋_GB2312" w:eastAsia="仿宋_GB2312"/>
          <w:color w:val="000000"/>
          <w:sz w:val="28"/>
          <w:szCs w:val="28"/>
          <w:u w:val="single"/>
        </w:rPr>
        <w:t xml:space="preserve">    </w:t>
      </w:r>
      <w:r w:rsidRPr="00651074">
        <w:rPr>
          <w:rFonts w:ascii="仿宋_GB2312" w:eastAsia="仿宋_GB2312"/>
          <w:color w:val="000000"/>
          <w:sz w:val="28"/>
          <w:szCs w:val="28"/>
        </w:rPr>
        <w:t>月</w:t>
      </w:r>
      <w:r w:rsidRPr="00651074">
        <w:rPr>
          <w:rFonts w:ascii="仿宋_GB2312" w:eastAsia="仿宋_GB2312"/>
          <w:color w:val="000000"/>
          <w:sz w:val="28"/>
          <w:szCs w:val="28"/>
          <w:u w:val="single"/>
        </w:rPr>
        <w:t xml:space="preserve">    </w:t>
      </w:r>
      <w:r w:rsidRPr="00651074">
        <w:rPr>
          <w:rFonts w:ascii="仿宋_GB2312" w:eastAsia="仿宋_GB2312"/>
          <w:color w:val="000000"/>
          <w:sz w:val="28"/>
          <w:szCs w:val="28"/>
        </w:rPr>
        <w:t>日第</w:t>
      </w:r>
      <w:r w:rsidRPr="00651074">
        <w:rPr>
          <w:rFonts w:ascii="仿宋_GB2312" w:eastAsia="仿宋_GB2312"/>
          <w:color w:val="000000"/>
          <w:sz w:val="28"/>
          <w:szCs w:val="28"/>
          <w:u w:val="single"/>
        </w:rPr>
        <w:t xml:space="preserve">    </w:t>
      </w:r>
      <w:r w:rsidRPr="00651074">
        <w:rPr>
          <w:rFonts w:ascii="仿宋_GB2312" w:eastAsia="仿宋_GB2312"/>
          <w:color w:val="000000"/>
          <w:sz w:val="28"/>
          <w:szCs w:val="28"/>
        </w:rPr>
        <w:t>届</w:t>
      </w:r>
      <w:r w:rsidRPr="00651074">
        <w:rPr>
          <w:rFonts w:ascii="仿宋_GB2312" w:eastAsia="仿宋_GB2312" w:hAnsi="宋体" w:cs="宋体" w:hint="eastAsia"/>
          <w:color w:val="000000"/>
          <w:kern w:val="0"/>
          <w:sz w:val="28"/>
          <w:szCs w:val="28"/>
        </w:rPr>
        <w:t>理事会表决通过。</w:t>
      </w:r>
    </w:p>
    <w:p w:rsidR="003F54AF" w:rsidRPr="00651074" w:rsidRDefault="003F54AF" w:rsidP="003F54AF">
      <w:pPr>
        <w:widowControl/>
        <w:tabs>
          <w:tab w:val="num" w:pos="0"/>
        </w:tabs>
        <w:snapToGrid w:val="0"/>
        <w:spacing w:line="500" w:lineRule="exact"/>
        <w:ind w:firstLineChars="256" w:firstLine="717"/>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第四十七条</w:t>
      </w:r>
      <w:r w:rsidRPr="00651074">
        <w:rPr>
          <w:rFonts w:ascii="仿宋_GB2312" w:eastAsia="仿宋_GB2312" w:hAnsi="宋体" w:cs="宋体" w:hint="eastAsia"/>
          <w:b/>
          <w:bCs/>
          <w:color w:val="000000"/>
          <w:kern w:val="0"/>
          <w:sz w:val="28"/>
          <w:szCs w:val="28"/>
        </w:rPr>
        <w:t xml:space="preserve"> </w:t>
      </w:r>
      <w:r w:rsidRPr="00651074">
        <w:rPr>
          <w:rFonts w:ascii="仿宋_GB2312" w:eastAsia="仿宋_GB2312" w:hAnsi="宋体" w:cs="宋体" w:hint="eastAsia"/>
          <w:color w:val="000000"/>
          <w:kern w:val="0"/>
          <w:sz w:val="28"/>
          <w:szCs w:val="28"/>
        </w:rPr>
        <w:t>本章程的解释权属本单位的理事会。</w:t>
      </w:r>
    </w:p>
    <w:p w:rsidR="003F54AF" w:rsidRPr="00651074" w:rsidRDefault="003F54AF" w:rsidP="003F54AF">
      <w:pPr>
        <w:widowControl/>
        <w:tabs>
          <w:tab w:val="num" w:pos="0"/>
        </w:tabs>
        <w:snapToGrid w:val="0"/>
        <w:spacing w:line="500" w:lineRule="exact"/>
        <w:ind w:firstLineChars="256" w:firstLine="717"/>
        <w:jc w:val="left"/>
        <w:rPr>
          <w:rFonts w:ascii="仿宋_GB2312" w:eastAsia="仿宋_GB2312" w:hAnsi="宋体" w:cs="宋体" w:hint="eastAsia"/>
          <w:color w:val="000000"/>
          <w:kern w:val="0"/>
          <w:sz w:val="28"/>
          <w:szCs w:val="28"/>
        </w:rPr>
      </w:pPr>
      <w:r w:rsidRPr="00651074">
        <w:rPr>
          <w:rFonts w:ascii="黑体" w:eastAsia="黑体" w:hAnsi="宋体" w:hint="eastAsia"/>
          <w:color w:val="000000"/>
          <w:sz w:val="28"/>
          <w:szCs w:val="28"/>
        </w:rPr>
        <w:t>第四十八条</w:t>
      </w:r>
      <w:r w:rsidRPr="00651074">
        <w:rPr>
          <w:rFonts w:ascii="仿宋_GB2312" w:eastAsia="仿宋_GB2312" w:hAnsi="宋体" w:cs="宋体" w:hint="eastAsia"/>
          <w:color w:val="000000"/>
          <w:kern w:val="0"/>
          <w:sz w:val="28"/>
          <w:szCs w:val="28"/>
        </w:rPr>
        <w:t xml:space="preserve"> 本章程自登记管理机关核准之日起生效。</w:t>
      </w:r>
    </w:p>
    <w:p w:rsidR="002B23F3" w:rsidRPr="00651074" w:rsidRDefault="002B23F3" w:rsidP="003F54AF">
      <w:pPr>
        <w:widowControl/>
        <w:snapToGrid w:val="0"/>
        <w:spacing w:line="500" w:lineRule="exact"/>
        <w:jc w:val="center"/>
        <w:rPr>
          <w:color w:val="000000"/>
        </w:rPr>
      </w:pPr>
    </w:p>
    <w:sectPr w:rsidR="002B23F3" w:rsidRPr="00651074" w:rsidSect="003F54AF">
      <w:headerReference w:type="even" r:id="rId6"/>
      <w:headerReference w:type="default" r:id="rId7"/>
      <w:footerReference w:type="even" r:id="rId8"/>
      <w:footerReference w:type="default" r:id="rId9"/>
      <w:headerReference w:type="first" r:id="rId10"/>
      <w:pgSz w:w="11906" w:h="16838" w:code="9"/>
      <w:pgMar w:top="1701" w:right="1531" w:bottom="1701" w:left="1531" w:header="851" w:footer="1588" w:gutter="0"/>
      <w:pgNumType w:fmt="numberInDash"/>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5A3" w:rsidRDefault="006C25A3" w:rsidP="00B308CD">
      <w:r>
        <w:separator/>
      </w:r>
    </w:p>
  </w:endnote>
  <w:endnote w:type="continuationSeparator" w:id="0">
    <w:p w:rsidR="006C25A3" w:rsidRDefault="006C25A3" w:rsidP="00B308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CD" w:rsidRPr="00765F51" w:rsidRDefault="00B308CD" w:rsidP="003A013A">
    <w:pPr>
      <w:pStyle w:val="a4"/>
      <w:framePr w:w="1083" w:wrap="around" w:vAnchor="text" w:hAnchor="page" w:x="1081" w:y="39"/>
      <w:rPr>
        <w:rStyle w:val="a5"/>
        <w:rFonts w:ascii="宋体" w:hAnsi="宋体"/>
        <w:sz w:val="28"/>
        <w:szCs w:val="28"/>
      </w:rPr>
    </w:pPr>
    <w:r w:rsidRPr="00953107">
      <w:rPr>
        <w:rStyle w:val="a5"/>
        <w:rFonts w:ascii="宋体" w:hAnsi="宋体" w:hint="eastAsia"/>
        <w:sz w:val="32"/>
        <w:szCs w:val="32"/>
      </w:rPr>
      <w:t xml:space="preserve">　</w:t>
    </w:r>
    <w:r w:rsidRPr="00765F51">
      <w:rPr>
        <w:rStyle w:val="a5"/>
        <w:rFonts w:ascii="宋体" w:hAnsi="宋体"/>
        <w:sz w:val="28"/>
        <w:szCs w:val="28"/>
      </w:rPr>
      <w:fldChar w:fldCharType="begin"/>
    </w:r>
    <w:r w:rsidRPr="00765F51">
      <w:rPr>
        <w:rStyle w:val="a5"/>
        <w:rFonts w:ascii="宋体" w:hAnsi="宋体"/>
        <w:sz w:val="28"/>
        <w:szCs w:val="28"/>
      </w:rPr>
      <w:instrText xml:space="preserve">PAGE  </w:instrText>
    </w:r>
    <w:r w:rsidRPr="00765F51">
      <w:rPr>
        <w:rStyle w:val="a5"/>
        <w:rFonts w:ascii="宋体" w:hAnsi="宋体"/>
        <w:sz w:val="28"/>
        <w:szCs w:val="28"/>
      </w:rPr>
      <w:fldChar w:fldCharType="separate"/>
    </w:r>
    <w:r>
      <w:rPr>
        <w:rStyle w:val="a5"/>
        <w:rFonts w:ascii="宋体" w:hAnsi="宋体"/>
        <w:noProof/>
        <w:sz w:val="28"/>
        <w:szCs w:val="28"/>
      </w:rPr>
      <w:t>- 22 -</w:t>
    </w:r>
    <w:r w:rsidRPr="00765F51">
      <w:rPr>
        <w:rStyle w:val="a5"/>
        <w:rFonts w:ascii="宋体" w:hAnsi="宋体"/>
        <w:sz w:val="28"/>
        <w:szCs w:val="28"/>
      </w:rPr>
      <w:fldChar w:fldCharType="end"/>
    </w:r>
  </w:p>
  <w:p w:rsidR="00B308CD" w:rsidRPr="007D4C55" w:rsidRDefault="00B308CD" w:rsidP="003A013A">
    <w:pPr>
      <w:pStyle w:val="a4"/>
      <w:rPr>
        <w:rFonts w:ascii="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CD" w:rsidRPr="00765F51" w:rsidRDefault="00B308CD" w:rsidP="003A013A">
    <w:pPr>
      <w:pStyle w:val="a4"/>
      <w:framePr w:w="1083" w:wrap="around" w:vAnchor="text" w:hAnchor="margin" w:xAlign="outside" w:y="1"/>
      <w:rPr>
        <w:rStyle w:val="a5"/>
        <w:rFonts w:ascii="宋体" w:hAnsi="宋体"/>
        <w:sz w:val="28"/>
        <w:szCs w:val="28"/>
      </w:rPr>
    </w:pPr>
    <w:r w:rsidRPr="00765F51">
      <w:rPr>
        <w:rStyle w:val="a5"/>
        <w:rFonts w:ascii="宋体" w:hAnsi="宋体"/>
        <w:sz w:val="28"/>
        <w:szCs w:val="28"/>
      </w:rPr>
      <w:fldChar w:fldCharType="begin"/>
    </w:r>
    <w:r w:rsidRPr="00765F51">
      <w:rPr>
        <w:rStyle w:val="a5"/>
        <w:rFonts w:ascii="宋体" w:hAnsi="宋体"/>
        <w:sz w:val="28"/>
        <w:szCs w:val="28"/>
      </w:rPr>
      <w:instrText xml:space="preserve">PAGE  </w:instrText>
    </w:r>
    <w:r w:rsidRPr="00765F51">
      <w:rPr>
        <w:rStyle w:val="a5"/>
        <w:rFonts w:ascii="宋体" w:hAnsi="宋体"/>
        <w:sz w:val="28"/>
        <w:szCs w:val="28"/>
      </w:rPr>
      <w:fldChar w:fldCharType="separate"/>
    </w:r>
    <w:r w:rsidR="009131FB">
      <w:rPr>
        <w:rStyle w:val="a5"/>
        <w:rFonts w:ascii="宋体" w:hAnsi="宋体"/>
        <w:noProof/>
        <w:sz w:val="28"/>
        <w:szCs w:val="28"/>
      </w:rPr>
      <w:t>- 2 -</w:t>
    </w:r>
    <w:r w:rsidRPr="00765F51">
      <w:rPr>
        <w:rStyle w:val="a5"/>
        <w:rFonts w:ascii="宋体" w:hAnsi="宋体"/>
        <w:sz w:val="28"/>
        <w:szCs w:val="28"/>
      </w:rPr>
      <w:fldChar w:fldCharType="end"/>
    </w:r>
    <w:r w:rsidRPr="00953107">
      <w:rPr>
        <w:rStyle w:val="a5"/>
        <w:rFonts w:ascii="宋体" w:hAnsi="宋体" w:hint="eastAsia"/>
        <w:sz w:val="32"/>
        <w:szCs w:val="32"/>
      </w:rPr>
      <w:t xml:space="preserve">　</w:t>
    </w:r>
  </w:p>
  <w:p w:rsidR="00B308CD" w:rsidRDefault="00B308CD" w:rsidP="003A013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5A3" w:rsidRDefault="006C25A3" w:rsidP="00B308CD">
      <w:r>
        <w:separator/>
      </w:r>
    </w:p>
  </w:footnote>
  <w:footnote w:type="continuationSeparator" w:id="0">
    <w:p w:rsidR="006C25A3" w:rsidRDefault="006C25A3" w:rsidP="00B30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CD" w:rsidRDefault="00B308CD" w:rsidP="003A013A">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CD" w:rsidRDefault="00B308CD" w:rsidP="003A013A">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CD" w:rsidRDefault="00B308CD" w:rsidP="003A013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8CD"/>
    <w:rsid w:val="002B23F3"/>
    <w:rsid w:val="00300783"/>
    <w:rsid w:val="00362A5F"/>
    <w:rsid w:val="003A013A"/>
    <w:rsid w:val="003F54AF"/>
    <w:rsid w:val="004503CF"/>
    <w:rsid w:val="00651074"/>
    <w:rsid w:val="006C14D1"/>
    <w:rsid w:val="006C25A3"/>
    <w:rsid w:val="009131FB"/>
    <w:rsid w:val="00B308CD"/>
    <w:rsid w:val="00B66A75"/>
    <w:rsid w:val="00BB0D2C"/>
    <w:rsid w:val="00D73669"/>
    <w:rsid w:val="00EF4F13"/>
    <w:rsid w:val="00FC0A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8C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308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308CD"/>
    <w:rPr>
      <w:sz w:val="18"/>
      <w:szCs w:val="18"/>
    </w:rPr>
  </w:style>
  <w:style w:type="paragraph" w:styleId="a4">
    <w:name w:val="footer"/>
    <w:basedOn w:val="a"/>
    <w:link w:val="Char0"/>
    <w:unhideWhenUsed/>
    <w:rsid w:val="00B308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308CD"/>
    <w:rPr>
      <w:sz w:val="18"/>
      <w:szCs w:val="18"/>
    </w:rPr>
  </w:style>
  <w:style w:type="character" w:styleId="a5">
    <w:name w:val="page number"/>
    <w:basedOn w:val="a0"/>
    <w:rsid w:val="00B308CD"/>
  </w:style>
  <w:style w:type="paragraph" w:styleId="a6">
    <w:name w:val="Normal (Web)"/>
    <w:basedOn w:val="a"/>
    <w:rsid w:val="00B308CD"/>
    <w:pPr>
      <w:widowControl/>
      <w:spacing w:before="100" w:beforeAutospacing="1" w:after="100" w:afterAutospacing="1"/>
      <w:jc w:val="left"/>
    </w:pPr>
    <w:rPr>
      <w:rFonts w:ascii="宋体" w:hAnsi="宋体"/>
      <w:color w:val="000000"/>
      <w:kern w:val="0"/>
      <w:sz w:val="24"/>
    </w:rPr>
  </w:style>
</w:styles>
</file>

<file path=word/webSettings.xml><?xml version="1.0" encoding="utf-8"?>
<w:webSettings xmlns:r="http://schemas.openxmlformats.org/officeDocument/2006/relationships" xmlns:w="http://schemas.openxmlformats.org/wordprocessingml/2006/main">
  <w:divs>
    <w:div w:id="59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722</Words>
  <Characters>4116</Characters>
  <Application>Microsoft Office Word</Application>
  <DocSecurity>4</DocSecurity>
  <Lines>34</Lines>
  <Paragraphs>9</Paragraphs>
  <ScaleCrop>false</ScaleCrop>
  <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陈国清/福建省民政厅</dc:creator>
  <cp:lastModifiedBy>/</cp:lastModifiedBy>
  <cp:revision>2</cp:revision>
  <dcterms:created xsi:type="dcterms:W3CDTF">2020-06-04T08:13:00Z</dcterms:created>
  <dcterms:modified xsi:type="dcterms:W3CDTF">2020-06-04T08:13:00Z</dcterms:modified>
</cp:coreProperties>
</file>