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before="0" w:beforeAutospacing="0" w:after="0" w:afterAutospacing="0" w:line="460" w:lineRule="exact"/>
        <w:jc w:val="center"/>
        <w:textAlignment w:val="auto"/>
        <w:rPr>
          <w:rFonts w:hint="eastAsia" w:ascii="方正小标宋简体" w:hAnsi="方正小标宋简体" w:eastAsia="方正小标宋简体" w:cs="方正小标宋简体"/>
          <w:b/>
          <w:color w:val="auto"/>
          <w:kern w:val="2"/>
          <w:sz w:val="40"/>
          <w:szCs w:val="40"/>
        </w:rPr>
      </w:pPr>
      <w:r>
        <w:rPr>
          <w:rFonts w:hint="eastAsia" w:ascii="方正小标宋简体" w:hAnsi="方正小标宋简体" w:eastAsia="方正小标宋简体" w:cs="方正小标宋简体"/>
          <w:color w:val="auto"/>
          <w:sz w:val="40"/>
          <w:szCs w:val="40"/>
        </w:rPr>
        <w:t>社会团体章程示范文本</w:t>
      </w:r>
      <w:r>
        <w:rPr>
          <w:rFonts w:hint="eastAsia" w:ascii="方正小标宋简体" w:hAnsi="方正小标宋简体" w:eastAsia="方正小标宋简体" w:cs="方正小标宋简体"/>
          <w:b/>
          <w:color w:val="auto"/>
          <w:kern w:val="2"/>
          <w:sz w:val="40"/>
          <w:szCs w:val="40"/>
        </w:rPr>
        <w:t xml:space="preserve"> </w:t>
      </w:r>
    </w:p>
    <w:p>
      <w:pPr>
        <w:keepNext w:val="0"/>
        <w:keepLines w:val="0"/>
        <w:pageBreakBefore w:val="0"/>
        <w:kinsoku/>
        <w:wordWrap/>
        <w:overflowPunct/>
        <w:topLinePunct w:val="0"/>
        <w:autoSpaceDE/>
        <w:autoSpaceDN/>
        <w:bidi w:val="0"/>
        <w:adjustRightInd/>
        <w:spacing w:beforeAutospacing="0" w:afterAutospacing="0" w:line="460" w:lineRule="exact"/>
        <w:jc w:val="center"/>
        <w:textAlignment w:val="auto"/>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（科技类社会团体）</w:t>
      </w:r>
    </w:p>
    <w:p>
      <w:pPr>
        <w:pStyle w:val="2"/>
        <w:keepNext w:val="0"/>
        <w:keepLines w:val="0"/>
        <w:pageBreakBefore w:val="0"/>
        <w:kinsoku/>
        <w:wordWrap/>
        <w:overflowPunct/>
        <w:topLinePunct w:val="0"/>
        <w:autoSpaceDE/>
        <w:autoSpaceDN/>
        <w:bidi w:val="0"/>
        <w:adjustRightInd/>
        <w:spacing w:before="0" w:beforeAutospacing="0" w:after="0" w:afterAutospacing="0" w:line="460" w:lineRule="exact"/>
        <w:jc w:val="center"/>
        <w:textAlignment w:val="auto"/>
        <w:rPr>
          <w:rFonts w:hint="eastAsia" w:ascii="仿宋_GB2312" w:hAnsi="仿宋_GB2312" w:eastAsia="仿宋_GB2312" w:cs="仿宋_GB2312"/>
          <w:b/>
          <w:color w:val="auto"/>
          <w:kern w:val="2"/>
          <w:sz w:val="28"/>
          <w:szCs w:val="28"/>
        </w:rPr>
      </w:pPr>
    </w:p>
    <w:p>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&lt;说  明&gt;</w:t>
      </w:r>
    </w:p>
    <w:p>
      <w:pPr>
        <w:keepNext w:val="0"/>
        <w:keepLines w:val="0"/>
        <w:pageBreakBefore w:val="0"/>
        <w:kinsoku/>
        <w:wordWrap/>
        <w:overflowPunct/>
        <w:topLinePunct w:val="0"/>
        <w:autoSpaceDE/>
        <w:autoSpaceDN/>
        <w:bidi w:val="0"/>
        <w:adjustRightInd/>
        <w:spacing w:beforeAutospacing="0" w:afterAutospacing="0" w:line="200" w:lineRule="exact"/>
        <w:jc w:val="both"/>
        <w:textAlignment w:val="auto"/>
        <w:rPr>
          <w:rFonts w:hint="eastAsia" w:ascii="仿宋_GB2312" w:hAnsi="仿宋_GB2312" w:eastAsia="仿宋_GB2312" w:cs="仿宋_GB2312"/>
          <w:b/>
          <w:bCs/>
          <w:color w:val="auto"/>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firstLine="630" w:firstLineChars="225"/>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一、根据1998年10月25日国务院颁布的《社会团体登记管理条例》</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福建省社会团体换届选举办法</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color w:val="auto"/>
          <w:kern w:val="0"/>
          <w:sz w:val="28"/>
          <w:szCs w:val="28"/>
        </w:rPr>
        <w:t>和其他有关法律法规，制定此章程示范文本。</w:t>
      </w:r>
    </w:p>
    <w:p>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firstLine="630" w:firstLineChars="225"/>
        <w:jc w:val="left"/>
        <w:textAlignment w:val="auto"/>
        <w:rPr>
          <w:rFonts w:hint="eastAsia" w:ascii="仿宋_GB2312" w:hAnsi="仿宋_GB2312" w:eastAsia="仿宋_GB2312" w:cs="仿宋_GB2312"/>
          <w:b w:val="0"/>
          <w:bCs w:val="0"/>
          <w:i w:val="0"/>
          <w:iCs w:val="0"/>
          <w:color w:val="auto"/>
          <w:kern w:val="0"/>
          <w:sz w:val="28"/>
          <w:szCs w:val="28"/>
        </w:rPr>
      </w:pPr>
      <w:r>
        <w:rPr>
          <w:rFonts w:hint="eastAsia" w:ascii="仿宋_GB2312" w:hAnsi="仿宋_GB2312" w:eastAsia="仿宋_GB2312" w:cs="仿宋_GB2312"/>
          <w:color w:val="auto"/>
          <w:kern w:val="0"/>
          <w:sz w:val="28"/>
          <w:szCs w:val="28"/>
        </w:rPr>
        <w:t>二、此文本旨在为</w:t>
      </w:r>
      <w:r>
        <w:rPr>
          <w:rFonts w:hint="eastAsia" w:ascii="仿宋_GB2312" w:hAnsi="仿宋_GB2312" w:eastAsia="仿宋_GB2312" w:cs="仿宋_GB2312"/>
          <w:b/>
          <w:bCs/>
          <w:i w:val="0"/>
          <w:iCs w:val="0"/>
          <w:color w:val="auto"/>
          <w:sz w:val="28"/>
          <w:szCs w:val="28"/>
          <w:vertAlign w:val="baseline"/>
          <w:lang w:eastAsia="zh-CN"/>
        </w:rPr>
        <w:t>实行双重管理的科技类</w:t>
      </w:r>
      <w:r>
        <w:rPr>
          <w:rFonts w:hint="eastAsia" w:ascii="仿宋_GB2312" w:hAnsi="仿宋_GB2312" w:eastAsia="仿宋_GB2312" w:cs="仿宋_GB2312"/>
          <w:b/>
          <w:bCs/>
          <w:i w:val="0"/>
          <w:iCs w:val="0"/>
          <w:color w:val="auto"/>
          <w:kern w:val="0"/>
          <w:sz w:val="28"/>
          <w:szCs w:val="28"/>
        </w:rPr>
        <w:t>社会团体</w:t>
      </w:r>
      <w:r>
        <w:rPr>
          <w:rFonts w:hint="eastAsia" w:ascii="仿宋_GB2312" w:hAnsi="仿宋_GB2312" w:eastAsia="仿宋_GB2312" w:cs="仿宋_GB2312"/>
          <w:b w:val="0"/>
          <w:bCs w:val="0"/>
          <w:i w:val="0"/>
          <w:iCs w:val="0"/>
          <w:color w:val="auto"/>
          <w:kern w:val="0"/>
          <w:sz w:val="28"/>
          <w:szCs w:val="28"/>
        </w:rPr>
        <w:t>制定章程提供范例。</w:t>
      </w:r>
    </w:p>
    <w:p>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firstLine="630" w:firstLineChars="225"/>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三、社会团体制定的章程，应当包括章程示范文本中所列全部条款，可以根据实际情况作适当补充。</w:t>
      </w:r>
    </w:p>
    <w:p>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firstLine="630" w:firstLineChars="225"/>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四、</w:t>
      </w:r>
      <w:r>
        <w:rPr>
          <w:rFonts w:hint="eastAsia" w:ascii="仿宋_GB2312" w:hAnsi="仿宋_GB2312" w:eastAsia="仿宋_GB2312" w:cs="仿宋_GB2312"/>
          <w:b w:val="0"/>
          <w:bCs w:val="0"/>
          <w:color w:val="auto"/>
          <w:sz w:val="28"/>
          <w:szCs w:val="28"/>
          <w:vertAlign w:val="baseline"/>
          <w:lang w:val="en-US" w:eastAsia="zh-CN"/>
        </w:rPr>
        <w:t>【】</w:t>
      </w:r>
      <w:r>
        <w:rPr>
          <w:rFonts w:hint="eastAsia" w:ascii="仿宋_GB2312" w:hAnsi="仿宋_GB2312" w:eastAsia="仿宋_GB2312" w:cs="仿宋_GB2312"/>
          <w:b w:val="0"/>
          <w:bCs w:val="0"/>
          <w:color w:val="auto"/>
          <w:kern w:val="0"/>
          <w:sz w:val="28"/>
          <w:szCs w:val="28"/>
        </w:rPr>
        <w:t>内文字为制定要求。</w:t>
      </w:r>
    </w:p>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仿宋_GB2312" w:hAnsi="仿宋_GB2312" w:eastAsia="仿宋_GB2312" w:cs="仿宋_GB2312"/>
          <w:b/>
          <w:bCs/>
          <w:color w:val="auto"/>
          <w:sz w:val="28"/>
          <w:szCs w:val="28"/>
          <w:vertAlign w:val="baseline"/>
          <w:lang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第一章  总则</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第一条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本会的名称是</w:t>
      </w:r>
      <w:r>
        <w:rPr>
          <w:rFonts w:hint="eastAsia" w:ascii="仿宋_GB2312" w:hAnsi="仿宋_GB2312" w:eastAsia="仿宋_GB2312" w:cs="仿宋_GB2312"/>
          <w:b w:val="0"/>
          <w:bCs w:val="0"/>
          <w:color w:val="auto"/>
          <w:sz w:val="28"/>
          <w:szCs w:val="28"/>
          <w:vertAlign w:val="baseline"/>
          <w:lang w:val="en-US" w:eastAsia="zh-CN"/>
        </w:rPr>
        <w:t>_________</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缩写________，</w:t>
      </w:r>
      <w:r>
        <w:rPr>
          <w:rFonts w:hint="eastAsia" w:ascii="仿宋_GB2312" w:hAnsi="仿宋_GB2312" w:eastAsia="仿宋_GB2312" w:cs="仿宋_GB2312"/>
          <w:b w:val="0"/>
          <w:bCs w:val="0"/>
          <w:color w:val="auto"/>
          <w:sz w:val="28"/>
          <w:szCs w:val="28"/>
          <w:vertAlign w:val="baseline"/>
          <w:lang w:eastAsia="zh-CN"/>
        </w:rPr>
        <w:t>英文名称</w:t>
      </w:r>
      <w:r>
        <w:rPr>
          <w:rFonts w:hint="eastAsia" w:ascii="仿宋_GB2312" w:hAnsi="仿宋_GB2312" w:eastAsia="仿宋_GB2312" w:cs="仿宋_GB2312"/>
          <w:b w:val="0"/>
          <w:bCs w:val="0"/>
          <w:color w:val="auto"/>
          <w:sz w:val="28"/>
          <w:szCs w:val="28"/>
          <w:vertAlign w:val="baseline"/>
          <w:lang w:val="en-US" w:eastAsia="zh-CN"/>
        </w:rPr>
        <w:t>_______。【</w:t>
      </w:r>
      <w:r>
        <w:rPr>
          <w:rFonts w:hint="eastAsia" w:ascii="仿宋_GB2312" w:hAnsi="仿宋_GB2312" w:eastAsia="仿宋_GB2312" w:cs="仿宋_GB2312"/>
          <w:color w:val="auto"/>
          <w:sz w:val="28"/>
          <w:szCs w:val="28"/>
          <w:vertAlign w:val="baseline"/>
          <w:lang w:eastAsia="zh-CN"/>
        </w:rPr>
        <w:t>缩写和英文名称为可选项</w:t>
      </w:r>
      <w:r>
        <w:rPr>
          <w:rFonts w:hint="eastAsia" w:ascii="仿宋_GB2312" w:hAnsi="仿宋_GB2312" w:eastAsia="仿宋_GB2312" w:cs="仿宋_GB2312"/>
          <w:b w:val="0"/>
          <w:bCs w:val="0"/>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w:t>
      </w:r>
      <w:r>
        <w:rPr>
          <w:rFonts w:hint="eastAsia" w:ascii="仿宋_GB2312" w:hAnsi="仿宋_GB2312" w:eastAsia="仿宋_GB2312" w:cs="仿宋_GB2312"/>
          <w:color w:val="auto"/>
          <w:sz w:val="28"/>
          <w:szCs w:val="28"/>
        </w:rPr>
        <w:t>名称应当符合《社会团体登记管理条例》的规定；应冠以本行政区域名称，不冠以“中国”、“全国”、“中华”等字样；不使用已由登记管理机关明令撤销或取缔的社会团体的名称。本章程中可以使用“本会”或“本团体”，但前后表述应当一致。</w:t>
      </w:r>
      <w:r>
        <w:rPr>
          <w:rFonts w:hint="eastAsia" w:ascii="仿宋_GB2312" w:hAnsi="仿宋_GB2312" w:eastAsia="仿宋_GB2312" w:cs="仿宋_GB2312"/>
          <w:b w:val="0"/>
          <w:bCs w:val="0"/>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FF0000"/>
          <w:sz w:val="28"/>
          <w:szCs w:val="28"/>
          <w:vertAlign w:val="baseline"/>
          <w:lang w:val="en-US" w:eastAsia="zh-CN"/>
        </w:rPr>
      </w:pPr>
      <w:r>
        <w:rPr>
          <w:rFonts w:hint="eastAsia" w:ascii="仿宋_GB2312" w:hAnsi="仿宋_GB2312" w:eastAsia="仿宋_GB2312" w:cs="仿宋_GB2312"/>
          <w:b/>
          <w:bCs/>
          <w:color w:val="auto"/>
          <w:kern w:val="2"/>
          <w:sz w:val="28"/>
          <w:szCs w:val="28"/>
        </w:rPr>
        <w:t>第二条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kern w:val="2"/>
          <w:sz w:val="28"/>
          <w:szCs w:val="28"/>
        </w:rPr>
        <w:t>本</w:t>
      </w:r>
      <w:r>
        <w:rPr>
          <w:rFonts w:hint="eastAsia" w:ascii="仿宋_GB2312" w:hAnsi="仿宋_GB2312" w:eastAsia="仿宋_GB2312" w:cs="仿宋_GB2312"/>
          <w:b w:val="0"/>
          <w:bCs w:val="0"/>
          <w:color w:val="auto"/>
          <w:kern w:val="2"/>
          <w:sz w:val="28"/>
          <w:szCs w:val="28"/>
          <w:lang w:eastAsia="zh-CN"/>
        </w:rPr>
        <w:t>会</w:t>
      </w:r>
      <w:r>
        <w:rPr>
          <w:rFonts w:hint="eastAsia" w:ascii="仿宋_GB2312" w:hAnsi="仿宋_GB2312" w:eastAsia="仿宋_GB2312" w:cs="仿宋_GB2312"/>
          <w:color w:val="auto"/>
          <w:kern w:val="2"/>
          <w:sz w:val="28"/>
          <w:szCs w:val="28"/>
        </w:rPr>
        <w:t>的性质是</w:t>
      </w:r>
      <w:r>
        <w:rPr>
          <w:rFonts w:hint="eastAsia" w:ascii="仿宋_GB2312" w:hAnsi="仿宋_GB2312" w:eastAsia="仿宋_GB2312" w:cs="仿宋_GB2312"/>
          <w:b w:val="0"/>
          <w:bCs w:val="0"/>
          <w:color w:val="auto"/>
          <w:sz w:val="28"/>
          <w:szCs w:val="28"/>
          <w:vertAlign w:val="baseline"/>
          <w:lang w:val="en-US" w:eastAsia="zh-CN"/>
        </w:rPr>
        <w:t>_________</w:t>
      </w:r>
      <w:r>
        <w:rPr>
          <w:rFonts w:hint="eastAsia" w:ascii="仿宋_GB2312" w:hAnsi="仿宋_GB2312" w:eastAsia="仿宋_GB2312" w:cs="仿宋_GB2312"/>
          <w:b w:val="0"/>
          <w:bCs w:val="0"/>
          <w:color w:val="FF0000"/>
          <w:sz w:val="28"/>
          <w:szCs w:val="28"/>
          <w:vertAlign w:val="baseline"/>
          <w:lang w:val="en-US" w:eastAsia="zh-CN"/>
        </w:rPr>
        <w:t>【</w:t>
      </w:r>
      <w:r>
        <w:rPr>
          <w:rFonts w:hint="eastAsia" w:ascii="仿宋_GB2312" w:hAnsi="仿宋_GB2312" w:eastAsia="仿宋_GB2312" w:cs="仿宋_GB2312"/>
          <w:color w:val="FF0000"/>
          <w:kern w:val="2"/>
          <w:sz w:val="28"/>
          <w:szCs w:val="28"/>
          <w:lang w:eastAsia="zh-CN"/>
        </w:rPr>
        <w:t>其中必须载明：</w:t>
      </w:r>
      <w:r>
        <w:rPr>
          <w:rFonts w:hint="eastAsia" w:ascii="仿宋_GB2312" w:hAnsi="仿宋_GB2312" w:eastAsia="仿宋_GB2312" w:cs="仿宋_GB2312"/>
          <w:b w:val="0"/>
          <w:bCs w:val="0"/>
          <w:color w:val="FF0000"/>
          <w:kern w:val="2"/>
          <w:sz w:val="28"/>
          <w:szCs w:val="28"/>
        </w:rPr>
        <w:t>组成的人员或单位；自愿结成；全省性或地方性；学术性、联合性或专业性；非营利性社会组织</w:t>
      </w:r>
      <w:r>
        <w:rPr>
          <w:rFonts w:hint="eastAsia" w:ascii="仿宋_GB2312" w:hAnsi="仿宋_GB2312" w:eastAsia="仿宋_GB2312" w:cs="仿宋_GB2312"/>
          <w:b w:val="0"/>
          <w:bCs w:val="0"/>
          <w:color w:val="FF0000"/>
          <w:kern w:val="2"/>
          <w:sz w:val="28"/>
          <w:szCs w:val="28"/>
          <w:lang w:eastAsia="zh-CN"/>
        </w:rPr>
        <w:t>。如：本会是由</w:t>
      </w:r>
      <w:r>
        <w:rPr>
          <w:rFonts w:hint="default" w:ascii="Arial" w:hAnsi="Arial" w:eastAsia="仿宋_GB2312" w:cs="Arial"/>
          <w:b w:val="0"/>
          <w:bCs w:val="0"/>
          <w:color w:val="FF0000"/>
          <w:kern w:val="2"/>
          <w:sz w:val="28"/>
          <w:szCs w:val="28"/>
          <w:lang w:eastAsia="zh-CN"/>
        </w:rPr>
        <w:t>××</w:t>
      </w:r>
      <w:r>
        <w:rPr>
          <w:rFonts w:hint="eastAsia" w:ascii="Arial" w:hAnsi="Arial" w:eastAsia="仿宋_GB2312" w:cs="Arial"/>
          <w:b w:val="0"/>
          <w:bCs w:val="0"/>
          <w:color w:val="FF0000"/>
          <w:kern w:val="2"/>
          <w:sz w:val="28"/>
          <w:szCs w:val="28"/>
          <w:lang w:eastAsia="zh-CN"/>
        </w:rPr>
        <w:t>学科及交叉学科科技工作者以及致力于</w:t>
      </w:r>
      <w:r>
        <w:rPr>
          <w:rFonts w:hint="eastAsia" w:ascii="仿宋_GB2312" w:hAnsi="仿宋_GB2312" w:eastAsia="仿宋_GB2312" w:cs="仿宋_GB2312"/>
          <w:b w:val="0"/>
          <w:bCs w:val="0"/>
          <w:color w:val="FF0000"/>
          <w:sz w:val="28"/>
          <w:szCs w:val="28"/>
          <w:vertAlign w:val="baseline"/>
          <w:lang w:val="en-US" w:eastAsia="zh-CN"/>
        </w:rPr>
        <w:t>_________弘扬科学家精神、优化学术环境的企事业单位、社会团体和社会工作者自愿结成的全省性、学术性、非营利性的社会组织】</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val="0"/>
          <w:bCs w:val="0"/>
          <w:color w:val="auto"/>
          <w:sz w:val="28"/>
          <w:szCs w:val="28"/>
        </w:rPr>
        <w:t>本</w:t>
      </w:r>
      <w:r>
        <w:rPr>
          <w:rFonts w:hint="eastAsia" w:ascii="仿宋_GB2312" w:hAnsi="仿宋_GB2312" w:eastAsia="仿宋_GB2312" w:cs="仿宋_GB2312"/>
          <w:b w:val="0"/>
          <w:bCs w:val="0"/>
          <w:color w:val="auto"/>
          <w:spacing w:val="-11"/>
          <w:sz w:val="28"/>
          <w:szCs w:val="28"/>
        </w:rPr>
        <w:t>会会员分布和活动地域</w:t>
      </w:r>
      <w:r>
        <w:rPr>
          <w:rFonts w:hint="eastAsia" w:ascii="仿宋_GB2312" w:hAnsi="仿宋_GB2312" w:eastAsia="仿宋_GB2312" w:cs="仿宋_GB2312"/>
          <w:b w:val="0"/>
          <w:bCs w:val="0"/>
          <w:color w:val="auto"/>
          <w:sz w:val="28"/>
          <w:szCs w:val="28"/>
        </w:rPr>
        <w:t>为</w:t>
      </w:r>
      <w:r>
        <w:rPr>
          <w:rFonts w:hint="eastAsia" w:ascii="仿宋_GB2312" w:hAnsi="仿宋_GB2312" w:eastAsia="仿宋_GB2312" w:cs="仿宋_GB2312"/>
          <w:b w:val="0"/>
          <w:bCs w:val="0"/>
          <w:color w:val="auto"/>
          <w:sz w:val="28"/>
          <w:szCs w:val="28"/>
          <w:vertAlign w:val="baseline"/>
          <w:lang w:val="en-US" w:eastAsia="zh-CN"/>
        </w:rPr>
        <w:t>_________</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vertAlign w:val="baseline"/>
          <w:lang w:val="en-US" w:eastAsia="zh-CN"/>
        </w:rPr>
        <w:t>【与登记机</w:t>
      </w:r>
      <w:r>
        <w:rPr>
          <w:rFonts w:hint="eastAsia" w:ascii="仿宋_GB2312" w:hAnsi="仿宋_GB2312" w:eastAsia="仿宋_GB2312" w:cs="仿宋_GB2312"/>
          <w:b w:val="0"/>
          <w:bCs w:val="0"/>
          <w:color w:val="auto"/>
          <w:spacing w:val="-11"/>
          <w:sz w:val="28"/>
          <w:szCs w:val="28"/>
          <w:vertAlign w:val="baseline"/>
          <w:lang w:val="en-US" w:eastAsia="zh-CN"/>
        </w:rPr>
        <w:t>关管辖区域相一致】</w:t>
      </w:r>
    </w:p>
    <w:p>
      <w:pPr>
        <w:keepNext w:val="0"/>
        <w:keepLines w:val="0"/>
        <w:pageBreakBefore w:val="0"/>
        <w:numPr>
          <w:ilvl w:val="0"/>
          <w:numId w:val="0"/>
        </w:numPr>
        <w:kinsoku/>
        <w:wordWrap/>
        <w:overflowPunct/>
        <w:topLinePunct w:val="0"/>
        <w:autoSpaceDE/>
        <w:autoSpaceDN/>
        <w:bidi w:val="0"/>
        <w:adjustRightInd/>
        <w:spacing w:beforeAutospacing="0" w:afterAutospacing="0" w:line="440" w:lineRule="exact"/>
        <w:ind w:firstLine="562" w:firstLineChars="200"/>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第三条 </w:t>
      </w:r>
      <w:r>
        <w:rPr>
          <w:rFonts w:hint="eastAsia" w:ascii="仿宋_GB2312" w:hAnsi="仿宋_GB2312" w:eastAsia="仿宋_GB2312" w:cs="仿宋_GB2312"/>
          <w:b w:val="0"/>
          <w:bCs w:val="0"/>
          <w:color w:val="auto"/>
          <w:sz w:val="28"/>
          <w:szCs w:val="28"/>
          <w:vertAlign w:val="baseline"/>
          <w:lang w:val="en-US" w:eastAsia="zh-CN"/>
        </w:rPr>
        <w:t>本会的宗旨是________。</w:t>
      </w:r>
    </w:p>
    <w:p>
      <w:pPr>
        <w:keepNext w:val="0"/>
        <w:keepLines w:val="0"/>
        <w:pageBreakBefore w:val="0"/>
        <w:numPr>
          <w:ilvl w:val="0"/>
          <w:numId w:val="0"/>
        </w:numPr>
        <w:kinsoku/>
        <w:wordWrap/>
        <w:overflowPunct/>
        <w:topLinePunct w:val="0"/>
        <w:autoSpaceDE/>
        <w:autoSpaceDN/>
        <w:bidi w:val="0"/>
        <w:adjustRightInd/>
        <w:spacing w:beforeAutospacing="0" w:afterAutospacing="0" w:line="440" w:lineRule="exact"/>
        <w:ind w:firstLine="560" w:firstLineChars="200"/>
        <w:jc w:val="left"/>
        <w:textAlignment w:val="auto"/>
        <w:rPr>
          <w:rFonts w:hint="eastAsia" w:ascii="仿宋_GB2312" w:hAnsi="仿宋_GB2312" w:eastAsia="仿宋_GB2312" w:cs="仿宋_GB2312"/>
          <w:b/>
          <w:bCs/>
          <w:color w:val="FF0000"/>
          <w:sz w:val="28"/>
          <w:szCs w:val="28"/>
          <w:vertAlign w:val="baseline"/>
        </w:rPr>
      </w:pPr>
      <w:r>
        <w:rPr>
          <w:rFonts w:hint="eastAsia" w:ascii="仿宋_GB2312" w:hAnsi="仿宋_GB2312" w:eastAsia="仿宋_GB2312" w:cs="仿宋_GB2312"/>
          <w:b w:val="0"/>
          <w:bCs w:val="0"/>
          <w:color w:val="auto"/>
          <w:sz w:val="28"/>
          <w:szCs w:val="28"/>
          <w:vertAlign w:val="baseline"/>
          <w:lang w:val="en-US" w:eastAsia="zh-CN"/>
        </w:rPr>
        <w:t>本会遵守宪法、法律、法规和国家政策，践行社会主义核心价值观，遵守社会道德风尚，自觉加强</w:t>
      </w:r>
      <w:r>
        <w:rPr>
          <w:rFonts w:hint="eastAsia" w:ascii="仿宋_GB2312" w:hAnsi="仿宋_GB2312" w:eastAsia="仿宋_GB2312" w:cs="仿宋_GB2312"/>
          <w:color w:val="auto"/>
          <w:sz w:val="28"/>
          <w:szCs w:val="28"/>
        </w:rPr>
        <w:t>廉政文化和</w:t>
      </w:r>
      <w:r>
        <w:rPr>
          <w:rFonts w:hint="eastAsia" w:ascii="仿宋_GB2312" w:hAnsi="仿宋_GB2312" w:eastAsia="仿宋_GB2312" w:cs="仿宋_GB2312"/>
          <w:b w:val="0"/>
          <w:bCs w:val="0"/>
          <w:color w:val="auto"/>
          <w:sz w:val="28"/>
          <w:szCs w:val="28"/>
          <w:vertAlign w:val="baseline"/>
          <w:lang w:val="en-US" w:eastAsia="zh-CN"/>
        </w:rPr>
        <w:t>诚信自律建设。</w:t>
      </w:r>
      <w:r>
        <w:rPr>
          <w:rFonts w:hint="eastAsia" w:ascii="仿宋_GB2312" w:hAnsi="仿宋_GB2312" w:eastAsia="仿宋_GB2312" w:cs="仿宋_GB2312"/>
          <w:b w:val="0"/>
          <w:bCs w:val="0"/>
          <w:color w:val="FF0000"/>
          <w:sz w:val="28"/>
          <w:szCs w:val="28"/>
          <w:vertAlign w:val="baseline"/>
          <w:lang w:val="en-US" w:eastAsia="zh-CN"/>
        </w:rPr>
        <w:t>积极组织</w:t>
      </w:r>
      <w:r>
        <w:rPr>
          <w:rFonts w:hint="default" w:ascii="Arial" w:hAnsi="Arial" w:eastAsia="仿宋_GB2312" w:cs="Arial"/>
          <w:b w:val="0"/>
          <w:bCs w:val="0"/>
          <w:color w:val="FF0000"/>
          <w:kern w:val="2"/>
          <w:sz w:val="28"/>
          <w:szCs w:val="28"/>
          <w:lang w:eastAsia="zh-CN"/>
        </w:rPr>
        <w:t>××</w:t>
      </w:r>
      <w:r>
        <w:rPr>
          <w:rFonts w:hint="eastAsia" w:ascii="Arial" w:hAnsi="Arial" w:eastAsia="仿宋_GB2312" w:cs="Arial"/>
          <w:b w:val="0"/>
          <w:bCs w:val="0"/>
          <w:color w:val="FF0000"/>
          <w:kern w:val="2"/>
          <w:sz w:val="28"/>
          <w:szCs w:val="28"/>
          <w:lang w:eastAsia="zh-CN"/>
        </w:rPr>
        <w:t>学科相关研究和国内外学术交流，开展科学社会应用实践、科学普及与科学家精神弘扬及科研作风学风建设，为大力弘扬科学家精神、提高</w:t>
      </w:r>
      <w:r>
        <w:rPr>
          <w:rFonts w:hint="default" w:ascii="Arial" w:hAnsi="Arial" w:eastAsia="仿宋_GB2312" w:cs="Arial"/>
          <w:b w:val="0"/>
          <w:bCs w:val="0"/>
          <w:color w:val="FF0000"/>
          <w:kern w:val="2"/>
          <w:sz w:val="28"/>
          <w:szCs w:val="28"/>
          <w:lang w:eastAsia="zh-CN"/>
        </w:rPr>
        <w:t>××</w:t>
      </w:r>
      <w:r>
        <w:rPr>
          <w:rFonts w:hint="eastAsia" w:ascii="Arial" w:hAnsi="Arial" w:eastAsia="仿宋_GB2312" w:cs="Arial"/>
          <w:b w:val="0"/>
          <w:bCs w:val="0"/>
          <w:color w:val="FF0000"/>
          <w:kern w:val="2"/>
          <w:sz w:val="28"/>
          <w:szCs w:val="28"/>
          <w:lang w:eastAsia="zh-CN"/>
        </w:rPr>
        <w:t>学研究水平、涵养优良作风学风、遵守学术道德、推动社会主义精神文明建设作出贡献。</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第四条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val="en-US" w:eastAsia="zh-CN"/>
        </w:rPr>
        <w:t>本会坚持中国共产党的全面领导，根据中国共产党章程规定，设立中国共产</w:t>
      </w:r>
      <w:r>
        <w:rPr>
          <w:rFonts w:hint="eastAsia" w:ascii="仿宋_GB2312" w:hAnsi="仿宋_GB2312" w:eastAsia="仿宋_GB2312" w:cs="仿宋_GB2312"/>
          <w:b w:val="0"/>
          <w:bCs w:val="0"/>
          <w:color w:val="auto"/>
          <w:spacing w:val="-11"/>
          <w:sz w:val="28"/>
          <w:szCs w:val="28"/>
          <w:vertAlign w:val="baseline"/>
          <w:lang w:val="en-US" w:eastAsia="zh-CN"/>
        </w:rPr>
        <w:t>党的组织，开展党的活动，为党组织的活动提供必要条件。</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z w:val="28"/>
          <w:szCs w:val="28"/>
        </w:rPr>
        <w:t>接受业务主管单位</w:t>
      </w:r>
      <w:r>
        <w:rPr>
          <w:rFonts w:hint="eastAsia" w:ascii="仿宋_GB2312" w:hAnsi="仿宋_GB2312" w:eastAsia="仿宋_GB2312" w:cs="仿宋_GB2312"/>
          <w:b w:val="0"/>
          <w:bCs w:val="0"/>
          <w:color w:val="auto"/>
          <w:sz w:val="28"/>
          <w:szCs w:val="28"/>
          <w:vertAlign w:val="baseline"/>
          <w:lang w:val="en-US" w:eastAsia="zh-CN"/>
        </w:rPr>
        <w:t>_________</w:t>
      </w:r>
      <w:r>
        <w:rPr>
          <w:rFonts w:hint="eastAsia" w:ascii="仿宋_GB2312" w:hAnsi="仿宋_GB2312" w:eastAsia="仿宋_GB2312" w:cs="仿宋_GB2312"/>
          <w:color w:val="auto"/>
          <w:sz w:val="28"/>
          <w:szCs w:val="28"/>
        </w:rPr>
        <w:t>、登记管理机关</w:t>
      </w:r>
      <w:r>
        <w:rPr>
          <w:rFonts w:hint="eastAsia" w:ascii="仿宋_GB2312" w:hAnsi="仿宋_GB2312" w:eastAsia="仿宋_GB2312" w:cs="仿宋_GB2312"/>
          <w:b w:val="0"/>
          <w:bCs w:val="0"/>
          <w:color w:val="auto"/>
          <w:sz w:val="28"/>
          <w:szCs w:val="28"/>
          <w:vertAlign w:val="baseline"/>
          <w:lang w:val="en-US" w:eastAsia="zh-CN"/>
        </w:rPr>
        <w:t>_________</w:t>
      </w:r>
      <w:r>
        <w:rPr>
          <w:rFonts w:hint="eastAsia" w:ascii="仿宋_GB2312" w:hAnsi="仿宋_GB2312" w:eastAsia="仿宋_GB2312" w:cs="仿宋_GB2312"/>
          <w:color w:val="auto"/>
          <w:sz w:val="28"/>
          <w:szCs w:val="28"/>
          <w:u w:val="none"/>
          <w:lang w:val="en-US" w:eastAsia="zh-CN"/>
        </w:rPr>
        <w:t>的</w:t>
      </w:r>
      <w:r>
        <w:rPr>
          <w:rFonts w:hint="eastAsia" w:ascii="仿宋_GB2312" w:hAnsi="仿宋_GB2312" w:eastAsia="仿宋_GB2312" w:cs="仿宋_GB2312"/>
          <w:color w:val="auto"/>
          <w:sz w:val="28"/>
          <w:szCs w:val="28"/>
        </w:rPr>
        <w:t>业务指导和监督管理。</w:t>
      </w:r>
      <w:r>
        <w:rPr>
          <w:rFonts w:hint="eastAsia" w:ascii="仿宋_GB2312" w:hAnsi="仿宋_GB2312" w:eastAsia="仿宋_GB2312" w:cs="仿宋_GB2312"/>
          <w:b w:val="0"/>
          <w:bCs w:val="0"/>
          <w:color w:val="auto"/>
          <w:sz w:val="28"/>
          <w:szCs w:val="28"/>
          <w:vertAlign w:val="baseline"/>
          <w:lang w:val="en-US" w:eastAsia="zh-CN"/>
        </w:rPr>
        <w:t>【</w:t>
      </w:r>
      <w:r>
        <w:rPr>
          <w:rFonts w:hint="eastAsia" w:ascii="仿宋_GB2312" w:hAnsi="仿宋_GB2312" w:eastAsia="仿宋_GB2312" w:cs="仿宋_GB2312"/>
          <w:color w:val="auto"/>
          <w:sz w:val="28"/>
          <w:szCs w:val="28"/>
        </w:rPr>
        <w:t>须载明：具体的业务主管单位和登记管理机关</w:t>
      </w:r>
      <w:r>
        <w:rPr>
          <w:rFonts w:hint="eastAsia" w:ascii="仿宋_GB2312" w:hAnsi="仿宋_GB2312" w:eastAsia="仿宋_GB2312" w:cs="仿宋_GB2312"/>
          <w:b w:val="0"/>
          <w:bCs w:val="0"/>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rPr>
        <w:t>第</w:t>
      </w:r>
      <w:r>
        <w:rPr>
          <w:rFonts w:hint="eastAsia" w:ascii="仿宋_GB2312" w:hAnsi="仿宋_GB2312" w:eastAsia="仿宋_GB2312" w:cs="仿宋_GB2312"/>
          <w:b/>
          <w:bCs/>
          <w:color w:val="auto"/>
          <w:sz w:val="28"/>
          <w:szCs w:val="28"/>
          <w:vertAlign w:val="baseline"/>
          <w:lang w:eastAsia="zh-CN"/>
        </w:rPr>
        <w:t>五</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负责人包括</w:t>
      </w:r>
      <w:r>
        <w:rPr>
          <w:rFonts w:hint="eastAsia" w:ascii="仿宋_GB2312" w:hAnsi="仿宋_GB2312" w:eastAsia="仿宋_GB2312" w:cs="仿宋_GB2312"/>
          <w:b w:val="0"/>
          <w:bCs w:val="0"/>
          <w:color w:val="auto"/>
          <w:sz w:val="28"/>
          <w:szCs w:val="28"/>
          <w:vertAlign w:val="baseline"/>
          <w:lang w:val="en-US" w:eastAsia="zh-CN"/>
        </w:rPr>
        <w:t>_______【</w:t>
      </w:r>
      <w:r>
        <w:rPr>
          <w:rFonts w:hint="eastAsia" w:ascii="仿宋_GB2312" w:hAnsi="仿宋_GB2312" w:eastAsia="仿宋_GB2312" w:cs="仿宋_GB2312"/>
          <w:color w:val="auto"/>
          <w:sz w:val="28"/>
          <w:szCs w:val="28"/>
          <w:vertAlign w:val="baseline"/>
        </w:rPr>
        <w:t>备注：负责人包括会长（理事长）、副会长（副理事长）、秘书长</w:t>
      </w:r>
      <w:r>
        <w:rPr>
          <w:rFonts w:hint="eastAsia" w:ascii="仿宋_GB2312" w:hAnsi="仿宋_GB2312" w:eastAsia="仿宋_GB2312" w:cs="仿宋_GB2312"/>
          <w:color w:val="auto"/>
          <w:sz w:val="28"/>
          <w:szCs w:val="28"/>
          <w:vertAlign w:val="baseline"/>
          <w:lang w:eastAsia="zh-CN"/>
        </w:rPr>
        <w:t>。本章程示范文本统一使用会长、副会长，社会团体可根据本团体实际情况选择使用理事长、副理事长，并保持章程全文表述一致</w:t>
      </w:r>
      <w:r>
        <w:rPr>
          <w:rFonts w:hint="eastAsia" w:ascii="仿宋_GB2312" w:hAnsi="仿宋_GB2312" w:eastAsia="仿宋_GB2312" w:cs="仿宋_GB2312"/>
          <w:b w:val="0"/>
          <w:bCs w:val="0"/>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pacing w:val="-17"/>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第六条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lang w:eastAsia="zh-CN"/>
        </w:rPr>
        <w:t>本</w:t>
      </w:r>
      <w:r>
        <w:rPr>
          <w:rFonts w:hint="eastAsia" w:ascii="仿宋_GB2312" w:hAnsi="仿宋_GB2312" w:eastAsia="仿宋_GB2312" w:cs="仿宋_GB2312"/>
          <w:color w:val="auto"/>
          <w:spacing w:val="-17"/>
          <w:sz w:val="28"/>
          <w:szCs w:val="28"/>
          <w:vertAlign w:val="baseline"/>
          <w:lang w:eastAsia="zh-CN"/>
        </w:rPr>
        <w:t>会的住所是</w:t>
      </w:r>
      <w:r>
        <w:rPr>
          <w:rFonts w:hint="eastAsia" w:ascii="仿宋_GB2312" w:hAnsi="仿宋_GB2312" w:eastAsia="仿宋_GB2312" w:cs="仿宋_GB2312"/>
          <w:color w:val="auto"/>
          <w:spacing w:val="-17"/>
          <w:sz w:val="28"/>
          <w:szCs w:val="28"/>
          <w:vertAlign w:val="baseline"/>
          <w:lang w:val="en-US" w:eastAsia="zh-CN"/>
        </w:rPr>
        <w:t>______</w:t>
      </w:r>
      <w:r>
        <w:rPr>
          <w:rFonts w:hint="eastAsia" w:ascii="仿宋_GB2312" w:hAnsi="仿宋_GB2312" w:eastAsia="仿宋_GB2312" w:cs="仿宋_GB2312"/>
          <w:color w:val="auto"/>
          <w:spacing w:val="-17"/>
          <w:sz w:val="28"/>
          <w:szCs w:val="28"/>
          <w:vertAlign w:val="baseline"/>
          <w:lang w:eastAsia="zh-CN"/>
        </w:rPr>
        <w:t>。</w:t>
      </w:r>
      <w:r>
        <w:rPr>
          <w:rFonts w:hint="eastAsia" w:ascii="仿宋_GB2312" w:hAnsi="仿宋_GB2312" w:eastAsia="仿宋_GB2312" w:cs="仿宋_GB2312"/>
          <w:b w:val="0"/>
          <w:bCs w:val="0"/>
          <w:color w:val="auto"/>
          <w:spacing w:val="-17"/>
          <w:sz w:val="28"/>
          <w:szCs w:val="28"/>
          <w:vertAlign w:val="baseline"/>
          <w:lang w:val="en-US" w:eastAsia="zh-CN"/>
        </w:rPr>
        <w:t>【</w:t>
      </w:r>
      <w:r>
        <w:rPr>
          <w:rFonts w:hint="eastAsia" w:ascii="仿宋_GB2312" w:hAnsi="仿宋_GB2312" w:eastAsia="仿宋_GB2312" w:cs="仿宋_GB2312"/>
          <w:color w:val="auto"/>
          <w:spacing w:val="-17"/>
          <w:sz w:val="28"/>
          <w:szCs w:val="28"/>
          <w:vertAlign w:val="baseline"/>
          <w:lang w:eastAsia="zh-CN"/>
        </w:rPr>
        <w:t>福建省××市（区、县）××路××号</w:t>
      </w:r>
      <w:r>
        <w:rPr>
          <w:rFonts w:hint="eastAsia" w:ascii="仿宋_GB2312" w:hAnsi="仿宋_GB2312" w:eastAsia="仿宋_GB2312" w:cs="仿宋_GB2312"/>
          <w:b w:val="0"/>
          <w:bCs w:val="0"/>
          <w:color w:val="auto"/>
          <w:spacing w:val="-17"/>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本会的网址是：</w:t>
      </w:r>
      <w:r>
        <w:rPr>
          <w:rFonts w:hint="eastAsia" w:ascii="仿宋_GB2312" w:hAnsi="仿宋_GB2312" w:eastAsia="仿宋_GB2312" w:cs="仿宋_GB2312"/>
          <w:b w:val="0"/>
          <w:bCs w:val="0"/>
          <w:color w:val="auto"/>
          <w:sz w:val="28"/>
          <w:szCs w:val="28"/>
          <w:vertAlign w:val="baseline"/>
          <w:lang w:val="en-US" w:eastAsia="zh-CN"/>
        </w:rPr>
        <w:t>_______</w:t>
      </w:r>
      <w:r>
        <w:rPr>
          <w:rFonts w:hint="eastAsia" w:ascii="仿宋_GB2312" w:hAnsi="仿宋_GB2312" w:eastAsia="仿宋_GB2312" w:cs="仿宋_GB2312"/>
          <w:b/>
          <w:bCs/>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eastAsia="zh-CN"/>
        </w:rPr>
        <w:t>可选项</w:t>
      </w:r>
      <w:r>
        <w:rPr>
          <w:rFonts w:hint="eastAsia" w:ascii="仿宋_GB2312" w:hAnsi="仿宋_GB2312" w:eastAsia="仿宋_GB2312" w:cs="仿宋_GB2312"/>
          <w:b w:val="0"/>
          <w:bCs w:val="0"/>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第二章  业务范围</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第七条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lang w:eastAsia="zh-CN"/>
        </w:rPr>
        <w:t>本会的业务范围：</w:t>
      </w:r>
    </w:p>
    <w:p>
      <w:pPr>
        <w:pStyle w:val="5"/>
        <w:tabs>
          <w:tab w:val="right" w:leader="dot" w:pos="7060"/>
          <w:tab w:val="clear" w:pos="7040"/>
        </w:tabs>
        <w:spacing w:line="380" w:lineRule="exact"/>
        <w:ind w:firstLine="571" w:firstLineChars="20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（一）发展学会会员，做好会员服务。通过多种渠道发展会员，积极为会员提供成果推介、学术交流、作风学风教育等服务，拓宽服务内容和方式，提高会员网络化服务水平；</w:t>
      </w:r>
    </w:p>
    <w:p>
      <w:pPr>
        <w:pStyle w:val="5"/>
        <w:tabs>
          <w:tab w:val="right" w:leader="dot" w:pos="7060"/>
          <w:tab w:val="clear" w:pos="7040"/>
        </w:tabs>
        <w:spacing w:line="380" w:lineRule="exact"/>
        <w:ind w:firstLine="571" w:firstLineChars="20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（二）开展国内外学术交流。广泛与国内外大学、科研机构等开展学术交流与合作，组织国内外xx学学术会议或活动，邀请国内外专家学者主办xxxx相关专题学术讲座；</w:t>
      </w:r>
    </w:p>
    <w:p>
      <w:pPr>
        <w:pStyle w:val="5"/>
        <w:tabs>
          <w:tab w:val="right" w:leader="dot" w:pos="7060"/>
          <w:tab w:val="clear" w:pos="7040"/>
        </w:tabs>
        <w:spacing w:line="380" w:lineRule="exact"/>
        <w:ind w:firstLine="571" w:firstLineChars="204"/>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三）开展科学家精神、科研诚信和科技伦理教育、实践、传播等相关活动。团结带领全国科技工作者积极投身科学与社会道德责任教育和相关实践活动，在构建学术平台、启迪创新思维、传播科技向善理念、提升学科水平、促进产学研结合、拓宽社会服务、严守学术规范等方面发挥优势和作用；</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本会业务范围中属于法律法规规章规定须经批准的事项，依法经批准后开展</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 xml:space="preserve"> </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第三章</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会员</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eastAsia="zh-CN"/>
        </w:rPr>
        <w:t>八</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z w:val="28"/>
          <w:szCs w:val="28"/>
        </w:rPr>
        <w:t>的会员种类</w:t>
      </w:r>
      <w:r>
        <w:rPr>
          <w:rFonts w:hint="eastAsia" w:ascii="仿宋_GB2312" w:hAnsi="仿宋_GB2312" w:eastAsia="仿宋_GB2312" w:cs="仿宋_GB2312"/>
          <w:color w:val="auto"/>
          <w:sz w:val="28"/>
          <w:szCs w:val="28"/>
          <w:vertAlign w:val="baseline"/>
        </w:rPr>
        <w:t>为</w:t>
      </w:r>
      <w:r>
        <w:rPr>
          <w:rFonts w:hint="eastAsia" w:ascii="仿宋_GB2312" w:hAnsi="仿宋_GB2312" w:eastAsia="仿宋_GB2312" w:cs="仿宋_GB2312"/>
          <w:color w:val="auto"/>
          <w:sz w:val="28"/>
          <w:szCs w:val="28"/>
          <w:vertAlign w:val="baseline"/>
          <w:lang w:val="en-US" w:eastAsia="zh-CN"/>
        </w:rPr>
        <w:t>______</w:t>
      </w:r>
      <w:r>
        <w:rPr>
          <w:rFonts w:hint="eastAsia" w:ascii="仿宋_GB2312" w:hAnsi="仿宋_GB2312" w:eastAsia="仿宋_GB2312" w:cs="仿宋_GB2312"/>
          <w:color w:val="auto"/>
          <w:sz w:val="28"/>
          <w:szCs w:val="28"/>
          <w:vertAlign w:val="baseline"/>
        </w:rPr>
        <w:t>【可填写：单位会员和个人会员】</w:t>
      </w:r>
    </w:p>
    <w:p>
      <w:pPr>
        <w:keepNext w:val="0"/>
        <w:keepLines w:val="0"/>
        <w:pageBreakBefore w:val="0"/>
        <w:kinsoku/>
        <w:wordWrap/>
        <w:overflowPunct/>
        <w:topLinePunct w:val="0"/>
        <w:autoSpaceDE/>
        <w:autoSpaceDN/>
        <w:bidi w:val="0"/>
        <w:adjustRightInd/>
        <w:spacing w:beforeAutospacing="0" w:afterAutospacing="0" w:line="440" w:lineRule="exact"/>
        <w:ind w:left="559" w:leftChars="266" w:firstLine="0" w:firstLine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eastAsia="zh-CN"/>
        </w:rPr>
        <w:t>九</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rPr>
        <w:t>申请加入</w:t>
      </w:r>
      <w:r>
        <w:rPr>
          <w:rFonts w:hint="eastAsia" w:ascii="仿宋_GB2312" w:hAnsi="仿宋_GB2312" w:eastAsia="仿宋_GB2312" w:cs="仿宋_GB2312"/>
          <w:b w:val="0"/>
          <w:bCs w:val="0"/>
          <w:color w:val="auto"/>
          <w:sz w:val="28"/>
          <w:szCs w:val="28"/>
          <w:lang w:eastAsia="zh-CN"/>
        </w:rPr>
        <w:t>本会</w:t>
      </w:r>
      <w:r>
        <w:rPr>
          <w:rFonts w:hint="eastAsia" w:ascii="仿宋_GB2312" w:hAnsi="仿宋_GB2312" w:eastAsia="仿宋_GB2312" w:cs="仿宋_GB2312"/>
          <w:b w:val="0"/>
          <w:bCs w:val="0"/>
          <w:color w:val="auto"/>
          <w:sz w:val="28"/>
          <w:szCs w:val="28"/>
        </w:rPr>
        <w:t xml:space="preserve">的会员，必须具备下列条件: </w:t>
      </w:r>
      <w:r>
        <w:rPr>
          <w:rFonts w:hint="eastAsia" w:ascii="仿宋_GB2312" w:hAnsi="仿宋_GB2312" w:eastAsia="仿宋_GB2312" w:cs="仿宋_GB2312"/>
          <w:b w:val="0"/>
          <w:bCs w:val="0"/>
          <w:color w:val="auto"/>
          <w:sz w:val="28"/>
          <w:szCs w:val="28"/>
        </w:rPr>
        <w:br w:type="textWrapping"/>
      </w:r>
      <w:r>
        <w:rPr>
          <w:rFonts w:hint="eastAsia" w:ascii="仿宋_GB2312" w:hAnsi="仿宋_GB2312" w:eastAsia="仿宋_GB2312" w:cs="仿宋_GB2312"/>
          <w:color w:val="auto"/>
          <w:sz w:val="28"/>
          <w:szCs w:val="28"/>
          <w:vertAlign w:val="baseline"/>
          <w:lang w:eastAsia="zh-CN"/>
        </w:rPr>
        <w:t>（一）</w:t>
      </w:r>
      <w:r>
        <w:rPr>
          <w:rFonts w:hint="eastAsia" w:ascii="仿宋_GB2312" w:hAnsi="仿宋_GB2312" w:eastAsia="仿宋_GB2312" w:cs="仿宋_GB2312"/>
          <w:b w:val="0"/>
          <w:bCs w:val="0"/>
          <w:color w:val="auto"/>
          <w:sz w:val="28"/>
          <w:szCs w:val="28"/>
        </w:rPr>
        <w:t>拥护本</w:t>
      </w:r>
      <w:r>
        <w:rPr>
          <w:rFonts w:hint="eastAsia" w:ascii="仿宋_GB2312" w:hAnsi="仿宋_GB2312" w:eastAsia="仿宋_GB2312" w:cs="仿宋_GB2312"/>
          <w:b w:val="0"/>
          <w:bCs w:val="0"/>
          <w:color w:val="auto"/>
          <w:sz w:val="28"/>
          <w:szCs w:val="28"/>
          <w:lang w:eastAsia="zh-CN"/>
        </w:rPr>
        <w:t>会</w:t>
      </w:r>
      <w:r>
        <w:rPr>
          <w:rFonts w:hint="eastAsia" w:ascii="仿宋_GB2312" w:hAnsi="仿宋_GB2312" w:eastAsia="仿宋_GB2312" w:cs="仿宋_GB2312"/>
          <w:b w:val="0"/>
          <w:bCs w:val="0"/>
          <w:color w:val="auto"/>
          <w:sz w:val="28"/>
          <w:szCs w:val="28"/>
        </w:rPr>
        <w:t>的章程；</w:t>
      </w:r>
      <w:r>
        <w:rPr>
          <w:rFonts w:hint="eastAsia" w:ascii="仿宋_GB2312" w:hAnsi="仿宋_GB2312" w:eastAsia="仿宋_GB2312" w:cs="仿宋_GB2312"/>
          <w:b w:val="0"/>
          <w:bCs w:val="0"/>
          <w:color w:val="auto"/>
          <w:sz w:val="28"/>
          <w:szCs w:val="28"/>
        </w:rPr>
        <w:br w:type="textWrapping"/>
      </w:r>
      <w:r>
        <w:rPr>
          <w:rFonts w:hint="eastAsia" w:ascii="仿宋_GB2312" w:hAnsi="仿宋_GB2312" w:eastAsia="仿宋_GB2312" w:cs="仿宋_GB2312"/>
          <w:color w:val="auto"/>
          <w:sz w:val="28"/>
          <w:szCs w:val="28"/>
          <w:vertAlign w:val="baseline"/>
          <w:lang w:eastAsia="zh-CN"/>
        </w:rPr>
        <w:t>（二）</w:t>
      </w:r>
      <w:r>
        <w:rPr>
          <w:rFonts w:hint="eastAsia" w:ascii="仿宋_GB2312" w:hAnsi="仿宋_GB2312" w:eastAsia="仿宋_GB2312" w:cs="仿宋_GB2312"/>
          <w:b w:val="0"/>
          <w:bCs w:val="0"/>
          <w:color w:val="auto"/>
          <w:sz w:val="28"/>
          <w:szCs w:val="28"/>
        </w:rPr>
        <w:t>有加入</w:t>
      </w:r>
      <w:r>
        <w:rPr>
          <w:rFonts w:hint="eastAsia" w:ascii="仿宋_GB2312" w:hAnsi="仿宋_GB2312" w:eastAsia="仿宋_GB2312" w:cs="仿宋_GB2312"/>
          <w:b w:val="0"/>
          <w:bCs w:val="0"/>
          <w:color w:val="auto"/>
          <w:sz w:val="28"/>
          <w:szCs w:val="28"/>
          <w:lang w:eastAsia="zh-CN"/>
        </w:rPr>
        <w:t>本会</w:t>
      </w:r>
      <w:r>
        <w:rPr>
          <w:rFonts w:hint="eastAsia" w:ascii="仿宋_GB2312" w:hAnsi="仿宋_GB2312" w:eastAsia="仿宋_GB2312" w:cs="仿宋_GB2312"/>
          <w:b w:val="0"/>
          <w:bCs w:val="0"/>
          <w:color w:val="auto"/>
          <w:sz w:val="28"/>
          <w:szCs w:val="28"/>
        </w:rPr>
        <w:t>的意愿；</w:t>
      </w:r>
      <w:r>
        <w:rPr>
          <w:rFonts w:hint="eastAsia" w:ascii="仿宋_GB2312" w:hAnsi="仿宋_GB2312" w:eastAsia="仿宋_GB2312" w:cs="仿宋_GB2312"/>
          <w:b w:val="0"/>
          <w:bCs w:val="0"/>
          <w:color w:val="auto"/>
          <w:sz w:val="28"/>
          <w:szCs w:val="28"/>
        </w:rPr>
        <w:br w:type="textWrapping"/>
      </w:r>
      <w:r>
        <w:rPr>
          <w:rFonts w:hint="eastAsia" w:ascii="仿宋_GB2312" w:hAnsi="仿宋_GB2312" w:eastAsia="仿宋_GB2312" w:cs="仿宋_GB2312"/>
          <w:color w:val="auto"/>
          <w:sz w:val="28"/>
          <w:szCs w:val="28"/>
          <w:vertAlign w:val="baseline"/>
          <w:lang w:eastAsia="zh-CN"/>
        </w:rPr>
        <w:t>（三）</w:t>
      </w:r>
      <w:r>
        <w:rPr>
          <w:rFonts w:hint="eastAsia" w:ascii="仿宋_GB2312" w:hAnsi="仿宋_GB2312" w:eastAsia="仿宋_GB2312" w:cs="仿宋_GB2312"/>
          <w:b w:val="0"/>
          <w:bCs w:val="0"/>
          <w:color w:val="auto"/>
          <w:sz w:val="28"/>
          <w:szCs w:val="28"/>
        </w:rPr>
        <w:t>在本</w:t>
      </w:r>
      <w:r>
        <w:rPr>
          <w:rFonts w:hint="eastAsia" w:ascii="仿宋_GB2312" w:hAnsi="仿宋_GB2312" w:eastAsia="仿宋_GB2312" w:cs="仿宋_GB2312"/>
          <w:b w:val="0"/>
          <w:bCs w:val="0"/>
          <w:color w:val="auto"/>
          <w:sz w:val="28"/>
          <w:szCs w:val="28"/>
          <w:lang w:eastAsia="zh-CN"/>
        </w:rPr>
        <w:t>会</w:t>
      </w:r>
      <w:r>
        <w:rPr>
          <w:rFonts w:hint="eastAsia" w:ascii="仿宋_GB2312" w:hAnsi="仿宋_GB2312" w:eastAsia="仿宋_GB2312" w:cs="仿宋_GB2312"/>
          <w:b w:val="0"/>
          <w:bCs w:val="0"/>
          <w:color w:val="auto"/>
          <w:sz w:val="28"/>
          <w:szCs w:val="28"/>
        </w:rPr>
        <w:t>的业务，(行业、学科)领域内具有一定的影响；</w:t>
      </w:r>
    </w:p>
    <w:p>
      <w:pPr>
        <w:pStyle w:val="5"/>
        <w:tabs>
          <w:tab w:val="right" w:leader="dot" w:pos="7060"/>
          <w:tab w:val="clear" w:pos="7040"/>
        </w:tabs>
        <w:spacing w:line="380" w:lineRule="exact"/>
        <w:ind w:firstLine="612" w:firstLineChars="204"/>
        <w:rPr>
          <w:rFonts w:hint="eastAsia" w:ascii="仿宋_GB2312" w:hAnsi="仿宋_GB2312" w:eastAsia="仿宋_GB2312" w:cs="仿宋_GB2312"/>
          <w:sz w:val="30"/>
          <w:szCs w:val="30"/>
        </w:rPr>
      </w:pPr>
      <w:r>
        <w:rPr>
          <w:rFonts w:hint="eastAsia" w:ascii="仿宋_GB2312" w:hAnsi="仿宋_GB2312" w:eastAsia="仿宋_GB2312" w:cs="仿宋_GB2312"/>
          <w:sz w:val="30"/>
          <w:szCs w:val="30"/>
          <w:highlight w:val="yellow"/>
        </w:rPr>
        <w:t>（四）从事研究活动不存在科研作风学风相关问题。</w:t>
      </w:r>
    </w:p>
    <w:p>
      <w:pPr>
        <w:keepNext w:val="0"/>
        <w:keepLines w:val="0"/>
        <w:pageBreakBefore w:val="0"/>
        <w:kinsoku/>
        <w:wordWrap/>
        <w:overflowPunct/>
        <w:topLinePunct w:val="0"/>
        <w:autoSpaceDE/>
        <w:autoSpaceDN/>
        <w:bidi w:val="0"/>
        <w:adjustRightInd/>
        <w:spacing w:beforeAutospacing="0" w:afterAutospacing="0" w:line="440" w:lineRule="exact"/>
        <w:ind w:left="559" w:leftChars="266" w:firstLine="0" w:firstLine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rPr>
        <w:t xml:space="preserve">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vertAlign w:val="baseline"/>
          <w:lang w:eastAsia="zh-CN"/>
        </w:rPr>
        <w:t>本会不</w:t>
      </w:r>
      <w:r>
        <w:rPr>
          <w:rFonts w:hint="eastAsia" w:ascii="仿宋_GB2312" w:hAnsi="仿宋_GB2312" w:eastAsia="仿宋_GB2312" w:cs="仿宋_GB2312"/>
          <w:b w:val="0"/>
          <w:bCs w:val="0"/>
          <w:color w:val="auto"/>
          <w:sz w:val="28"/>
          <w:szCs w:val="28"/>
          <w:vertAlign w:val="baseline"/>
          <w:lang w:val="en" w:eastAsia="zh-CN"/>
        </w:rPr>
        <w:t>强制或者变相强制公民、法人或者其他组织加入本</w:t>
      </w:r>
      <w:r>
        <w:rPr>
          <w:rFonts w:hint="eastAsia" w:ascii="仿宋_GB2312" w:hAnsi="仿宋_GB2312" w:eastAsia="仿宋_GB2312" w:cs="仿宋_GB2312"/>
          <w:b w:val="0"/>
          <w:bCs w:val="0"/>
          <w:color w:val="auto"/>
          <w:sz w:val="28"/>
          <w:szCs w:val="28"/>
          <w:vertAlign w:val="baseline"/>
          <w:lang w:val="en-US" w:eastAsia="zh-CN"/>
        </w:rPr>
        <w:t>会</w:t>
      </w:r>
      <w:r>
        <w:rPr>
          <w:rFonts w:hint="eastAsia" w:ascii="仿宋_GB2312" w:hAnsi="仿宋_GB2312" w:eastAsia="仿宋_GB2312" w:cs="仿宋_GB2312"/>
          <w:b w:val="0"/>
          <w:bCs w:val="0"/>
          <w:color w:val="auto"/>
          <w:sz w:val="28"/>
          <w:szCs w:val="28"/>
          <w:vertAlign w:val="baseline"/>
          <w:lang w:val="en"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第十条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lang w:eastAsia="zh-CN"/>
        </w:rPr>
        <w:t xml:space="preserve">会员入会的程序是：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（一）提交入会申请书；</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（二）经理事会（</w:t>
      </w:r>
      <w:r>
        <w:rPr>
          <w:rFonts w:hint="eastAsia" w:ascii="仿宋_GB2312" w:hAnsi="仿宋_GB2312" w:eastAsia="仿宋_GB2312" w:cs="仿宋_GB2312"/>
          <w:color w:val="auto"/>
          <w:sz w:val="28"/>
          <w:szCs w:val="28"/>
          <w:vertAlign w:val="baseline"/>
          <w:lang w:val="en-US" w:eastAsia="zh-CN"/>
        </w:rPr>
        <w:t>常务理事会</w:t>
      </w:r>
      <w:r>
        <w:rPr>
          <w:rFonts w:hint="eastAsia" w:ascii="仿宋_GB2312" w:hAnsi="仿宋_GB2312" w:eastAsia="仿宋_GB2312" w:cs="仿宋_GB2312"/>
          <w:color w:val="auto"/>
          <w:sz w:val="28"/>
          <w:szCs w:val="28"/>
          <w:vertAlign w:val="baseline"/>
          <w:lang w:eastAsia="zh-CN"/>
        </w:rPr>
        <w:t>）讨论通过；</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  ）由理事会或理事会授权的机构颁发会员证，</w:t>
      </w:r>
      <w:r>
        <w:rPr>
          <w:rFonts w:hint="eastAsia" w:ascii="仿宋_GB2312" w:hAnsi="仿宋_GB2312" w:eastAsia="仿宋_GB2312" w:cs="仿宋_GB2312"/>
          <w:b w:val="0"/>
          <w:bCs w:val="0"/>
          <w:color w:val="auto"/>
          <w:sz w:val="28"/>
          <w:szCs w:val="28"/>
          <w:vertAlign w:val="baseline"/>
          <w:lang w:eastAsia="zh-CN"/>
        </w:rPr>
        <w:t>载入会员名册，并予以公告。</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rPr>
        <w:t>第十</w:t>
      </w:r>
      <w:r>
        <w:rPr>
          <w:rFonts w:hint="eastAsia" w:ascii="仿宋_GB2312" w:hAnsi="仿宋_GB2312" w:eastAsia="仿宋_GB2312" w:cs="仿宋_GB2312"/>
          <w:b/>
          <w:bCs/>
          <w:color w:val="auto"/>
          <w:sz w:val="28"/>
          <w:szCs w:val="28"/>
          <w:lang w:eastAsia="zh-CN"/>
        </w:rPr>
        <w:t>一</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rPr>
        <w:t>会员享有下列权利：</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vertAlign w:val="baseline"/>
          <w:lang w:eastAsia="zh-CN"/>
        </w:rPr>
        <w:t>（一）</w:t>
      </w: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z w:val="28"/>
          <w:szCs w:val="28"/>
        </w:rPr>
        <w:t>的选举权、被选举权和表决权；</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vertAlign w:val="baseline"/>
          <w:lang w:eastAsia="zh-CN"/>
        </w:rPr>
        <w:t>（二）</w:t>
      </w:r>
      <w:r>
        <w:rPr>
          <w:rFonts w:hint="eastAsia" w:ascii="仿宋_GB2312" w:hAnsi="仿宋_GB2312" w:eastAsia="仿宋_GB2312" w:cs="仿宋_GB2312"/>
          <w:color w:val="auto"/>
          <w:sz w:val="28"/>
          <w:szCs w:val="28"/>
        </w:rPr>
        <w:t>参加</w:t>
      </w: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z w:val="28"/>
          <w:szCs w:val="28"/>
        </w:rPr>
        <w:t>的活动；</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vertAlign w:val="baseline"/>
          <w:lang w:eastAsia="zh-CN"/>
        </w:rPr>
        <w:t>（三）</w:t>
      </w:r>
      <w:r>
        <w:rPr>
          <w:rFonts w:hint="eastAsia" w:ascii="仿宋_GB2312" w:hAnsi="仿宋_GB2312" w:eastAsia="仿宋_GB2312" w:cs="仿宋_GB2312"/>
          <w:color w:val="auto"/>
          <w:sz w:val="28"/>
          <w:szCs w:val="28"/>
        </w:rPr>
        <w:t>获得</w:t>
      </w: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z w:val="28"/>
          <w:szCs w:val="28"/>
        </w:rPr>
        <w:t>服务的优先权；</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vertAlign w:val="baseline"/>
          <w:lang w:eastAsia="zh-CN"/>
        </w:rPr>
        <w:t>（四）</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z w:val="28"/>
          <w:szCs w:val="28"/>
        </w:rPr>
        <w:t>工作的</w:t>
      </w:r>
      <w:r>
        <w:rPr>
          <w:rFonts w:hint="eastAsia" w:ascii="仿宋_GB2312" w:hAnsi="仿宋_GB2312" w:eastAsia="仿宋_GB2312" w:cs="仿宋_GB2312"/>
          <w:color w:val="auto"/>
          <w:sz w:val="28"/>
          <w:szCs w:val="28"/>
          <w:vertAlign w:val="baseline"/>
        </w:rPr>
        <w:t>知情权、</w:t>
      </w:r>
      <w:r>
        <w:rPr>
          <w:rFonts w:hint="eastAsia" w:ascii="仿宋_GB2312" w:hAnsi="仿宋_GB2312" w:eastAsia="仿宋_GB2312" w:cs="仿宋_GB2312"/>
          <w:color w:val="auto"/>
          <w:sz w:val="28"/>
          <w:szCs w:val="28"/>
        </w:rPr>
        <w:t>建议权和监督权；</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vertAlign w:val="baseline"/>
          <w:lang w:eastAsia="zh-CN"/>
        </w:rPr>
        <w:t>（五）</w:t>
      </w:r>
      <w:r>
        <w:rPr>
          <w:rFonts w:hint="eastAsia" w:ascii="仿宋_GB2312" w:hAnsi="仿宋_GB2312" w:eastAsia="仿宋_GB2312" w:cs="仿宋_GB2312"/>
          <w:color w:val="auto"/>
          <w:sz w:val="28"/>
          <w:szCs w:val="28"/>
        </w:rPr>
        <w:t>退会自由</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rPr>
        <w:t xml:space="preserve"> ……………………。</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b/>
          <w:bCs/>
          <w:color w:val="auto"/>
          <w:sz w:val="28"/>
          <w:szCs w:val="28"/>
          <w:vertAlign w:val="baseline"/>
        </w:rPr>
        <w:t>第十</w:t>
      </w:r>
      <w:r>
        <w:rPr>
          <w:rFonts w:hint="eastAsia" w:ascii="仿宋_GB2312" w:hAnsi="仿宋_GB2312" w:eastAsia="仿宋_GB2312" w:cs="仿宋_GB2312"/>
          <w:b/>
          <w:bCs/>
          <w:color w:val="auto"/>
          <w:sz w:val="28"/>
          <w:szCs w:val="28"/>
          <w:vertAlign w:val="baseline"/>
          <w:lang w:eastAsia="zh-CN"/>
        </w:rPr>
        <w:t>二</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rPr>
        <w:t xml:space="preserve">会员履行下列义务： </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bCs/>
          <w:color w:val="auto"/>
          <w:sz w:val="28"/>
          <w:szCs w:val="28"/>
          <w:vertAlign w:val="baseline"/>
        </w:rPr>
        <w:t>（</w:t>
      </w:r>
      <w:r>
        <w:rPr>
          <w:rFonts w:hint="eastAsia" w:ascii="仿宋_GB2312" w:hAnsi="仿宋_GB2312" w:eastAsia="仿宋_GB2312" w:cs="仿宋_GB2312"/>
          <w:b w:val="0"/>
          <w:bCs w:val="0"/>
          <w:color w:val="auto"/>
          <w:sz w:val="28"/>
          <w:szCs w:val="28"/>
          <w:vertAlign w:val="baseline"/>
        </w:rPr>
        <w:t>一）遵守</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的章程和各项规定；</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（二）执行</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的决议；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（三）按规定交纳会费；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（四）维护</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的合法权益；</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（五）向</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反映情况，提供有关资料；</w:t>
      </w:r>
    </w:p>
    <w:p>
      <w:pPr>
        <w:pStyle w:val="5"/>
        <w:tabs>
          <w:tab w:val="right" w:leader="dot" w:pos="7060"/>
          <w:tab w:val="clear" w:pos="7040"/>
        </w:tabs>
        <w:spacing w:line="380" w:lineRule="exact"/>
        <w:ind w:firstLine="612" w:firstLineChars="204"/>
        <w:rPr>
          <w:rFonts w:hint="eastAsia" w:ascii="仿宋_GB2312" w:hAnsi="仿宋_GB2312" w:eastAsia="仿宋_GB2312" w:cs="仿宋_GB2312"/>
          <w:sz w:val="30"/>
          <w:szCs w:val="30"/>
        </w:rPr>
      </w:pPr>
      <w:r>
        <w:rPr>
          <w:rFonts w:hint="eastAsia" w:ascii="仿宋_GB2312" w:hAnsi="仿宋_GB2312" w:eastAsia="仿宋_GB2312" w:cs="仿宋_GB2312"/>
          <w:sz w:val="30"/>
          <w:szCs w:val="30"/>
          <w:highlight w:val="yellow"/>
        </w:rPr>
        <w:t>（六）从事与科研相关及社会活动时严守学术道德和伦理底线。</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第十三条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会员如有违反法律法规和本章程的行为，经理事会或者常务理事会表决通过，给予下列处分：【</w:t>
      </w:r>
      <w:r>
        <w:rPr>
          <w:rFonts w:hint="eastAsia" w:ascii="仿宋_GB2312" w:hAnsi="仿宋_GB2312" w:eastAsia="仿宋_GB2312" w:cs="仿宋_GB2312"/>
          <w:b w:val="0"/>
          <w:bCs w:val="0"/>
          <w:color w:val="auto"/>
          <w:sz w:val="28"/>
          <w:szCs w:val="28"/>
          <w:vertAlign w:val="baseline"/>
          <w:lang w:val="en-US" w:eastAsia="zh-CN"/>
        </w:rPr>
        <w:t>可选择</w:t>
      </w:r>
      <w:r>
        <w:rPr>
          <w:rFonts w:hint="eastAsia" w:ascii="仿宋_GB2312" w:hAnsi="仿宋_GB2312" w:eastAsia="仿宋_GB2312" w:cs="仿宋_GB2312"/>
          <w:b w:val="0"/>
          <w:bCs w:val="0"/>
          <w:color w:val="auto"/>
          <w:sz w:val="28"/>
          <w:szCs w:val="28"/>
          <w:vertAlign w:val="baseline"/>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（一）警告；</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（二）通报批评；</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（三）暂停行使会员权利；</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（四）除名;</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第十四条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rPr>
        <w:t>会员退会须书面通知本会并交回会员证。</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第十五条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会员有下列情形之一的，自动丧失会员资格：【</w:t>
      </w:r>
      <w:r>
        <w:rPr>
          <w:rFonts w:hint="eastAsia" w:ascii="仿宋_GB2312" w:hAnsi="仿宋_GB2312" w:eastAsia="仿宋_GB2312" w:cs="仿宋_GB2312"/>
          <w:b w:val="0"/>
          <w:bCs w:val="0"/>
          <w:color w:val="auto"/>
          <w:sz w:val="28"/>
          <w:szCs w:val="28"/>
          <w:vertAlign w:val="baseline"/>
          <w:lang w:val="en-US" w:eastAsia="zh-CN"/>
        </w:rPr>
        <w:t>可选择</w:t>
      </w:r>
      <w:r>
        <w:rPr>
          <w:rFonts w:hint="eastAsia" w:ascii="仿宋_GB2312" w:hAnsi="仿宋_GB2312" w:eastAsia="仿宋_GB2312" w:cs="仿宋_GB2312"/>
          <w:b w:val="0"/>
          <w:bCs w:val="0"/>
          <w:color w:val="auto"/>
          <w:sz w:val="28"/>
          <w:szCs w:val="28"/>
          <w:vertAlign w:val="baseline"/>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（一）</w:t>
      </w:r>
      <w:r>
        <w:rPr>
          <w:rFonts w:hint="eastAsia" w:ascii="仿宋_GB2312" w:hAnsi="仿宋_GB2312" w:eastAsia="仿宋_GB2312" w:cs="仿宋_GB2312"/>
          <w:b w:val="0"/>
          <w:bCs w:val="0"/>
          <w:color w:val="auto"/>
          <w:sz w:val="28"/>
          <w:szCs w:val="28"/>
          <w:vertAlign w:val="baseline"/>
          <w:lang w:val="en-US" w:eastAsia="zh-CN"/>
        </w:rPr>
        <w:t>____</w:t>
      </w:r>
      <w:r>
        <w:rPr>
          <w:rFonts w:hint="eastAsia" w:ascii="仿宋_GB2312" w:hAnsi="仿宋_GB2312" w:eastAsia="仿宋_GB2312" w:cs="仿宋_GB2312"/>
          <w:b w:val="0"/>
          <w:bCs w:val="0"/>
          <w:color w:val="auto"/>
          <w:sz w:val="28"/>
          <w:szCs w:val="28"/>
          <w:vertAlign w:val="baseline"/>
          <w:lang w:eastAsia="zh-CN"/>
        </w:rPr>
        <w:t>年【最长不超过2年】不按规定交纳会费；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（二）</w:t>
      </w:r>
      <w:r>
        <w:rPr>
          <w:rFonts w:hint="eastAsia" w:ascii="仿宋_GB2312" w:hAnsi="仿宋_GB2312" w:eastAsia="仿宋_GB2312" w:cs="仿宋_GB2312"/>
          <w:b w:val="0"/>
          <w:bCs w:val="0"/>
          <w:color w:val="auto"/>
          <w:sz w:val="28"/>
          <w:szCs w:val="28"/>
          <w:vertAlign w:val="baseline"/>
          <w:lang w:val="en-US" w:eastAsia="zh-CN"/>
        </w:rPr>
        <w:t>____</w:t>
      </w:r>
      <w:r>
        <w:rPr>
          <w:rFonts w:hint="eastAsia" w:ascii="仿宋_GB2312" w:hAnsi="仿宋_GB2312" w:eastAsia="仿宋_GB2312" w:cs="仿宋_GB2312"/>
          <w:b w:val="0"/>
          <w:bCs w:val="0"/>
          <w:color w:val="auto"/>
          <w:sz w:val="28"/>
          <w:szCs w:val="28"/>
          <w:vertAlign w:val="baseline"/>
          <w:lang w:eastAsia="zh-CN"/>
        </w:rPr>
        <w:t>年【最长不超过2年】不按要求参加本会活动；</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（三）不再符合会员条件；</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（四）丧失民事行为能力；</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（五）个人会员被剥夺政治权利；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2" w:firstLineChars="200"/>
        <w:jc w:val="both"/>
        <w:textAlignment w:val="baseline"/>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b/>
          <w:bCs/>
          <w:color w:val="auto"/>
          <w:sz w:val="28"/>
          <w:szCs w:val="28"/>
          <w:vertAlign w:val="baseline"/>
        </w:rPr>
        <w:t>第十</w:t>
      </w:r>
      <w:r>
        <w:rPr>
          <w:rFonts w:hint="eastAsia" w:ascii="仿宋_GB2312" w:hAnsi="仿宋_GB2312" w:eastAsia="仿宋_GB2312" w:cs="仿宋_GB2312"/>
          <w:b/>
          <w:bCs/>
          <w:color w:val="auto"/>
          <w:sz w:val="28"/>
          <w:szCs w:val="28"/>
          <w:vertAlign w:val="baseline"/>
          <w:lang w:eastAsia="zh-CN"/>
        </w:rPr>
        <w:t>六</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rPr>
        <w:t>会员退会、自动丧失会员资格或者除名</w:t>
      </w:r>
      <w:r>
        <w:rPr>
          <w:rFonts w:hint="eastAsia" w:ascii="仿宋_GB2312" w:hAnsi="仿宋_GB2312" w:eastAsia="仿宋_GB2312" w:cs="仿宋_GB2312"/>
          <w:color w:val="auto"/>
          <w:sz w:val="28"/>
          <w:szCs w:val="28"/>
          <w:vertAlign w:val="baseline"/>
          <w:lang w:eastAsia="zh-CN"/>
        </w:rPr>
        <w:t>后</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w:t>
      </w:r>
      <w:r>
        <w:rPr>
          <w:rFonts w:hint="eastAsia" w:ascii="仿宋_GB2312" w:hAnsi="仿宋_GB2312" w:eastAsia="仿宋_GB2312" w:cs="仿宋_GB2312"/>
          <w:color w:val="auto"/>
          <w:sz w:val="28"/>
          <w:szCs w:val="28"/>
          <w:vertAlign w:val="baseline"/>
        </w:rPr>
        <w:t>其在本会相应的职务、权利、义务</w:t>
      </w:r>
      <w:r>
        <w:rPr>
          <w:rFonts w:hint="eastAsia" w:ascii="仿宋_GB2312" w:hAnsi="仿宋_GB2312" w:eastAsia="仿宋_GB2312" w:cs="仿宋_GB2312"/>
          <w:color w:val="auto"/>
          <w:sz w:val="28"/>
          <w:szCs w:val="28"/>
          <w:vertAlign w:val="baseline"/>
          <w:lang w:eastAsia="zh-CN"/>
        </w:rPr>
        <w:t>自行</w:t>
      </w:r>
      <w:r>
        <w:rPr>
          <w:rFonts w:hint="eastAsia" w:ascii="仿宋_GB2312" w:hAnsi="仿宋_GB2312" w:eastAsia="仿宋_GB2312" w:cs="仿宋_GB2312"/>
          <w:color w:val="auto"/>
          <w:sz w:val="28"/>
          <w:szCs w:val="28"/>
          <w:vertAlign w:val="baseline"/>
        </w:rPr>
        <w:t>终止</w:t>
      </w:r>
      <w:r>
        <w:rPr>
          <w:rFonts w:hint="eastAsia" w:ascii="仿宋_GB2312" w:hAnsi="仿宋_GB2312" w:eastAsia="仿宋_GB2312" w:cs="仿宋_GB2312"/>
          <w:color w:val="auto"/>
          <w:sz w:val="28"/>
          <w:szCs w:val="28"/>
          <w:vertAlign w:val="baseline"/>
          <w:lang w:eastAsia="zh-CN"/>
        </w:rPr>
        <w:t>，并</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由理事会（常务理事会）确认并向会员（会员代表）公告。</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pacing w:val="-11"/>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第十七条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本会置</w:t>
      </w:r>
      <w:r>
        <w:rPr>
          <w:rFonts w:hint="eastAsia" w:ascii="仿宋_GB2312" w:hAnsi="仿宋_GB2312" w:eastAsia="仿宋_GB2312" w:cs="仿宋_GB2312"/>
          <w:b w:val="0"/>
          <w:bCs w:val="0"/>
          <w:color w:val="auto"/>
          <w:spacing w:val="-11"/>
          <w:sz w:val="28"/>
          <w:szCs w:val="28"/>
          <w:vertAlign w:val="baseline"/>
          <w:lang w:eastAsia="zh-CN"/>
        </w:rPr>
        <w:t>备会员名册，对会员情况进行记载。会员情况发生变动的，应当及时修改会员名册，并向会员公告。本会负责妥善保存会员相关档案，以及会员大会（会员代表大会）、理事会、常务理事会、监事会决议等原始记录。</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第四章</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组织机构</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eastAsia="zh-CN"/>
        </w:rPr>
      </w:pPr>
      <w:r>
        <w:rPr>
          <w:rFonts w:hint="eastAsia" w:ascii="楷体_GB2312" w:hAnsi="楷体_GB2312" w:eastAsia="楷体_GB2312" w:cs="楷体_GB2312"/>
          <w:b/>
          <w:bCs/>
          <w:color w:val="auto"/>
          <w:sz w:val="28"/>
          <w:szCs w:val="28"/>
          <w:vertAlign w:val="baseline"/>
          <w:lang w:eastAsia="zh-CN"/>
        </w:rPr>
        <w:t>第一节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eastAsia="zh-CN"/>
        </w:rPr>
        <w:t>会员大会（会员代表大会）</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jc w:val="center"/>
        <w:textAlignment w:val="auto"/>
        <w:rPr>
          <w:rFonts w:hint="eastAsia" w:ascii="仿宋_GB2312" w:hAnsi="仿宋_GB2312" w:eastAsia="仿宋_GB2312" w:cs="仿宋_GB2312"/>
          <w:b/>
          <w:bCs/>
          <w:color w:val="auto"/>
          <w:sz w:val="28"/>
          <w:szCs w:val="28"/>
          <w:vertAlign w:val="baseline"/>
          <w:lang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【备注：社会团体根据自身实际，选择实行会员大会或者会员代表大会制度，并保持章程全文表述一致】</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pacing w:val="-11"/>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第十八条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会员大</w:t>
      </w:r>
      <w:r>
        <w:rPr>
          <w:rFonts w:hint="eastAsia" w:ascii="仿宋_GB2312" w:hAnsi="仿宋_GB2312" w:eastAsia="仿宋_GB2312" w:cs="仿宋_GB2312"/>
          <w:b w:val="0"/>
          <w:bCs w:val="0"/>
          <w:color w:val="auto"/>
          <w:spacing w:val="-11"/>
          <w:sz w:val="28"/>
          <w:szCs w:val="28"/>
          <w:vertAlign w:val="baseline"/>
          <w:lang w:eastAsia="zh-CN"/>
        </w:rPr>
        <w:t>会（或</w:t>
      </w:r>
      <w:r>
        <w:rPr>
          <w:rFonts w:hint="eastAsia" w:ascii="仿宋_GB2312" w:hAnsi="仿宋_GB2312" w:eastAsia="仿宋_GB2312" w:cs="仿宋_GB2312"/>
          <w:b w:val="0"/>
          <w:bCs w:val="0"/>
          <w:color w:val="auto"/>
          <w:spacing w:val="-11"/>
          <w:kern w:val="2"/>
          <w:sz w:val="28"/>
          <w:szCs w:val="28"/>
          <w:lang w:eastAsia="zh-CN"/>
        </w:rPr>
        <w:t>会员代表大会</w:t>
      </w:r>
      <w:r>
        <w:rPr>
          <w:rFonts w:hint="eastAsia" w:ascii="仿宋_GB2312" w:hAnsi="仿宋_GB2312" w:eastAsia="仿宋_GB2312" w:cs="仿宋_GB2312"/>
          <w:b w:val="0"/>
          <w:bCs w:val="0"/>
          <w:color w:val="auto"/>
          <w:spacing w:val="-11"/>
          <w:sz w:val="28"/>
          <w:szCs w:val="28"/>
          <w:vertAlign w:val="baseline"/>
          <w:lang w:eastAsia="zh-CN"/>
        </w:rPr>
        <w:t>）是本会的权力机构，其职权是：</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（一）制定和修改章程；</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（二）决定本会的工作目标和发展规划等重大事项；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（三）制定和修改理事、常务理事、</w:t>
      </w:r>
      <w:r>
        <w:rPr>
          <w:rFonts w:hint="eastAsia" w:ascii="仿宋_GB2312" w:eastAsia="仿宋_GB2312"/>
          <w:color w:val="auto"/>
          <w:sz w:val="28"/>
          <w:szCs w:val="28"/>
        </w:rPr>
        <w:t>监事、监事长、</w:t>
      </w:r>
      <w:r>
        <w:rPr>
          <w:rFonts w:hint="eastAsia" w:ascii="仿宋_GB2312" w:hAnsi="仿宋_GB2312" w:eastAsia="仿宋_GB2312" w:cs="仿宋_GB2312"/>
          <w:b w:val="0"/>
          <w:bCs w:val="0"/>
          <w:color w:val="auto"/>
          <w:sz w:val="28"/>
          <w:szCs w:val="28"/>
          <w:vertAlign w:val="baseline"/>
          <w:lang w:eastAsia="zh-CN"/>
        </w:rPr>
        <w:t>负责人产生办法，报</w:t>
      </w:r>
      <w:r>
        <w:rPr>
          <w:rFonts w:hint="eastAsia" w:ascii="仿宋_GB2312" w:hAnsi="仿宋_GB2312" w:eastAsia="仿宋_GB2312" w:cs="仿宋_GB2312"/>
          <w:color w:val="auto"/>
          <w:sz w:val="28"/>
          <w:szCs w:val="28"/>
          <w:vertAlign w:val="baseline"/>
          <w:lang w:eastAsia="zh-CN"/>
        </w:rPr>
        <w:t>党建领导机关</w:t>
      </w:r>
      <w:r>
        <w:rPr>
          <w:rFonts w:hint="eastAsia" w:ascii="仿宋_GB2312" w:hAnsi="仿宋_GB2312" w:eastAsia="仿宋_GB2312" w:cs="仿宋_GB2312"/>
          <w:b w:val="0"/>
          <w:bCs w:val="0"/>
          <w:color w:val="auto"/>
          <w:sz w:val="28"/>
          <w:szCs w:val="28"/>
          <w:vertAlign w:val="baseline"/>
          <w:lang w:eastAsia="zh-CN"/>
        </w:rPr>
        <w:t>备案；【实行会员代表大会制度的还应当制定会员代表产生办法】</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（四）选举和罢免理事、监事;</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（五）制定和修改会费标准；</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（六）审议理事会的工作报告和财务报告；</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（七）决定名誉职务的设立；【可选项】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（八）审议监事会的工作报告；</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（九）决定名称变更事宜；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（十）决定终止事宜；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）决定</w:t>
      </w:r>
      <w:r>
        <w:rPr>
          <w:rFonts w:hint="eastAsia" w:ascii="仿宋_GB2312" w:hAnsi="仿宋_GB2312" w:eastAsia="仿宋_GB2312" w:cs="仿宋_GB2312"/>
          <w:b w:val="0"/>
          <w:bCs w:val="0"/>
          <w:color w:val="FF0000"/>
          <w:sz w:val="28"/>
          <w:szCs w:val="28"/>
          <w:vertAlign w:val="baseline"/>
          <w:lang w:eastAsia="zh-CN"/>
        </w:rPr>
        <w:t>本会会员开展科研活动中涉及作风学风及科技伦理等</w:t>
      </w:r>
      <w:r>
        <w:rPr>
          <w:rFonts w:hint="eastAsia" w:ascii="仿宋_GB2312" w:hAnsi="仿宋_GB2312" w:eastAsia="仿宋_GB2312" w:cs="仿宋_GB2312"/>
          <w:b w:val="0"/>
          <w:bCs w:val="0"/>
          <w:color w:val="auto"/>
          <w:sz w:val="28"/>
          <w:szCs w:val="28"/>
          <w:vertAlign w:val="baseline"/>
          <w:lang w:eastAsia="zh-CN"/>
        </w:rPr>
        <w:t>其他重大事宜。</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【备注：</w:t>
      </w:r>
      <w:r>
        <w:rPr>
          <w:rFonts w:hint="eastAsia" w:ascii="仿宋_GB2312" w:hAnsi="仿宋_GB2312" w:eastAsia="仿宋_GB2312" w:cs="仿宋_GB2312"/>
          <w:b w:val="0"/>
          <w:bCs w:val="0"/>
          <w:color w:val="auto"/>
          <w:sz w:val="28"/>
          <w:szCs w:val="28"/>
          <w:vertAlign w:val="baseline"/>
          <w:lang w:eastAsia="zh-CN"/>
        </w:rPr>
        <w:t>社会团体根据自身实际，也可在章程中赋予会员大会（或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）直接选举负责人、确定名誉职务的人选、制定负责人和工作人员的考核及薪酬管理办法等职权。会员大会（或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）的职权不得授权理事会或其他机构、个人代为行使，但法律、法规、本章程另有规定的除外</w:t>
      </w:r>
      <w:r>
        <w:rPr>
          <w:rFonts w:hint="eastAsia" w:ascii="仿宋_GB2312" w:hAnsi="仿宋_GB2312" w:eastAsia="仿宋_GB2312" w:cs="仿宋_GB2312"/>
          <w:b/>
          <w:bCs/>
          <w:color w:val="auto"/>
          <w:sz w:val="28"/>
          <w:szCs w:val="28"/>
          <w:vertAlign w:val="baseline"/>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第十九</w:t>
      </w:r>
      <w:r>
        <w:rPr>
          <w:rFonts w:hint="eastAsia" w:ascii="仿宋_GB2312" w:hAnsi="仿宋_GB2312" w:eastAsia="仿宋_GB2312" w:cs="仿宋_GB2312"/>
          <w:b/>
          <w:bCs/>
          <w:color w:val="auto"/>
          <w:sz w:val="28"/>
          <w:szCs w:val="28"/>
          <w:vertAlign w:val="baseline"/>
          <w:lang w:eastAsia="zh-CN"/>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val="en-US" w:eastAsia="zh-CN"/>
        </w:rPr>
        <w:t>本会</w:t>
      </w:r>
      <w:r>
        <w:rPr>
          <w:rFonts w:hint="eastAsia" w:ascii="仿宋_GB2312" w:hAnsi="仿宋_GB2312" w:eastAsia="仿宋_GB2312" w:cs="仿宋_GB2312"/>
          <w:b w:val="0"/>
          <w:bCs w:val="0"/>
          <w:color w:val="auto"/>
          <w:sz w:val="28"/>
          <w:szCs w:val="28"/>
          <w:vertAlign w:val="baseline"/>
          <w:lang w:eastAsia="zh-CN"/>
        </w:rPr>
        <w:t>实行会员代表大会制度，按照会员代表产生办法，以一定比例在会员中选举代表组成会员代表大会，</w:t>
      </w:r>
      <w:r>
        <w:rPr>
          <w:rFonts w:hint="eastAsia" w:ascii="仿宋_GB2312" w:hAnsi="仿宋_GB2312" w:eastAsia="仿宋_GB2312" w:cs="仿宋_GB2312"/>
          <w:b w:val="0"/>
          <w:bCs w:val="0"/>
          <w:color w:val="auto"/>
          <w:sz w:val="28"/>
          <w:szCs w:val="28"/>
          <w:vertAlign w:val="baseline"/>
          <w:lang w:val="en-US" w:eastAsia="zh-CN"/>
        </w:rPr>
        <w:t>会员代表届满后应重新推选。会员代表</w:t>
      </w:r>
      <w:r>
        <w:rPr>
          <w:rFonts w:hint="eastAsia" w:ascii="仿宋_GB2312" w:hAnsi="仿宋_GB2312" w:eastAsia="仿宋_GB2312" w:cs="仿宋_GB2312"/>
          <w:b w:val="0"/>
          <w:bCs w:val="0"/>
          <w:color w:val="auto"/>
          <w:sz w:val="28"/>
          <w:szCs w:val="28"/>
          <w:vertAlign w:val="baseline"/>
          <w:lang w:eastAsia="zh-CN"/>
        </w:rPr>
        <w:t>具体数额按下列规定确定：</w:t>
      </w:r>
    </w:p>
    <w:p>
      <w:pPr>
        <w:keepNext w:val="0"/>
        <w:keepLines w:val="0"/>
        <w:pageBreakBefore w:val="0"/>
        <w:kinsoku/>
        <w:wordWrap/>
        <w:overflowPunct/>
        <w:topLinePunct w:val="0"/>
        <w:autoSpaceDE/>
        <w:autoSpaceDN/>
        <w:bidi w:val="0"/>
        <w:adjustRightInd/>
        <w:spacing w:beforeAutospacing="0" w:afterAutospacing="0" w:line="440" w:lineRule="exact"/>
        <w:ind w:firstLine="516"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val="0"/>
          <w:bCs w:val="0"/>
          <w:color w:val="auto"/>
          <w:spacing w:val="-11"/>
          <w:sz w:val="28"/>
          <w:szCs w:val="28"/>
          <w:vertAlign w:val="baseline"/>
          <w:lang w:eastAsia="zh-CN"/>
        </w:rPr>
        <w:t>（一）会员数量</w:t>
      </w:r>
      <w:r>
        <w:rPr>
          <w:rFonts w:hint="eastAsia" w:ascii="仿宋_GB2312" w:hAnsi="仿宋_GB2312" w:eastAsia="仿宋_GB2312" w:cs="仿宋_GB2312"/>
          <w:b w:val="0"/>
          <w:bCs w:val="0"/>
          <w:color w:val="auto"/>
          <w:spacing w:val="-11"/>
          <w:sz w:val="28"/>
          <w:szCs w:val="28"/>
          <w:vertAlign w:val="baseline"/>
          <w:lang w:val="en-US" w:eastAsia="zh-CN"/>
        </w:rPr>
        <w:t>150个以上300个以下的，会员代表数不得少于100个；</w:t>
      </w:r>
    </w:p>
    <w:p>
      <w:pPr>
        <w:keepNext w:val="0"/>
        <w:keepLines w:val="0"/>
        <w:pageBreakBefore w:val="0"/>
        <w:kinsoku/>
        <w:wordWrap/>
        <w:overflowPunct/>
        <w:topLinePunct w:val="0"/>
        <w:autoSpaceDE/>
        <w:autoSpaceDN/>
        <w:bidi w:val="0"/>
        <w:adjustRightInd/>
        <w:spacing w:beforeAutospacing="0" w:afterAutospacing="0" w:line="440" w:lineRule="exact"/>
        <w:ind w:firstLine="516"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val="0"/>
          <w:bCs w:val="0"/>
          <w:color w:val="auto"/>
          <w:spacing w:val="-11"/>
          <w:sz w:val="28"/>
          <w:szCs w:val="28"/>
          <w:vertAlign w:val="baseline"/>
          <w:lang w:val="en-US" w:eastAsia="zh-CN"/>
        </w:rPr>
        <w:t>（二）会员数量301个以上500个以下的，会员代表数不得少于150个；</w:t>
      </w:r>
    </w:p>
    <w:p>
      <w:pPr>
        <w:keepNext w:val="0"/>
        <w:keepLines w:val="0"/>
        <w:pageBreakBefore w:val="0"/>
        <w:kinsoku/>
        <w:wordWrap/>
        <w:overflowPunct/>
        <w:topLinePunct w:val="0"/>
        <w:autoSpaceDE/>
        <w:autoSpaceDN/>
        <w:bidi w:val="0"/>
        <w:adjustRightInd/>
        <w:spacing w:beforeAutospacing="0" w:afterAutospacing="0" w:line="440" w:lineRule="exact"/>
        <w:ind w:firstLine="516"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val="0"/>
          <w:bCs w:val="0"/>
          <w:color w:val="auto"/>
          <w:spacing w:val="-11"/>
          <w:sz w:val="28"/>
          <w:szCs w:val="28"/>
          <w:vertAlign w:val="baseline"/>
          <w:lang w:val="en-US" w:eastAsia="zh-CN"/>
        </w:rPr>
        <w:t>（三）会员数量501个以上1000个以下的，会员代表数不得少于200个；</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val="en-US" w:eastAsia="zh-CN"/>
        </w:rPr>
        <w:t>（四）会员数量1001个以上的，会员代表数不得少于300个。</w:t>
      </w:r>
      <w:r>
        <w:rPr>
          <w:rFonts w:hint="eastAsia" w:ascii="仿宋_GB2312" w:hAnsi="仿宋_GB2312" w:eastAsia="仿宋_GB2312" w:cs="仿宋_GB2312"/>
          <w:b w:val="0"/>
          <w:bCs w:val="0"/>
          <w:color w:val="auto"/>
          <w:sz w:val="28"/>
          <w:szCs w:val="28"/>
          <w:vertAlign w:val="baseline"/>
          <w:lang w:eastAsia="zh-CN"/>
        </w:rPr>
        <w:t xml:space="preserve">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eastAsia="zh-CN"/>
        </w:rPr>
        <w:t>【备注：</w:t>
      </w:r>
      <w:r>
        <w:rPr>
          <w:rFonts w:hint="eastAsia" w:ascii="仿宋_GB2312" w:hAnsi="仿宋_GB2312" w:eastAsia="仿宋_GB2312" w:cs="仿宋_GB2312"/>
          <w:b w:val="0"/>
          <w:bCs w:val="0"/>
          <w:color w:val="auto"/>
          <w:sz w:val="28"/>
          <w:szCs w:val="28"/>
          <w:vertAlign w:val="baseline"/>
          <w:lang w:val="en-US" w:eastAsia="zh-CN"/>
        </w:rPr>
        <w:t>实行会员代表大会制度时使用本条</w:t>
      </w:r>
      <w:r>
        <w:rPr>
          <w:rFonts w:hint="eastAsia" w:ascii="仿宋_GB2312" w:hAnsi="仿宋_GB2312" w:eastAsia="仿宋_GB2312" w:cs="仿宋_GB2312"/>
          <w:b w:val="0"/>
          <w:bCs w:val="0"/>
          <w:color w:val="auto"/>
          <w:sz w:val="28"/>
          <w:szCs w:val="28"/>
          <w:vertAlign w:val="baseline"/>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第二十条 </w:t>
      </w:r>
      <w:r>
        <w:rPr>
          <w:rFonts w:hint="eastAsia" w:ascii="仿宋_GB2312" w:hAnsi="仿宋_GB2312" w:eastAsia="仿宋_GB2312" w:cs="仿宋_GB2312"/>
          <w:b w:val="0"/>
          <w:bCs w:val="0"/>
          <w:color w:val="auto"/>
          <w:sz w:val="28"/>
          <w:szCs w:val="28"/>
          <w:vertAlign w:val="baseline"/>
          <w:lang w:val="en-US" w:eastAsia="zh-CN"/>
        </w:rPr>
        <w:t>会员大会每____年【最长不超过5年】召开1次。【实行会员大会制度的应当使用本款表述】</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会员代表大会每届____年【3-5年】，每____年召开1次。因特殊情况需提前或者延期换届的，须由理事会表决通过，报登记管理机关批准。延期换届最长不超过1年。【实行会员代表大会制度的应当使用本款表述】</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本会召开会员大会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，须提前____日【不少于15日】将会议的议题通知会员（或会员代表）。</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lang w:val="en-US" w:eastAsia="zh-CN"/>
        </w:rPr>
        <w:t>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应当采用现场表决方式。</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第二十一条 </w:t>
      </w:r>
      <w:r>
        <w:rPr>
          <w:rFonts w:hint="eastAsia" w:ascii="仿宋_GB2312" w:hAnsi="仿宋_GB2312" w:eastAsia="仿宋_GB2312" w:cs="仿宋_GB2312"/>
          <w:b w:val="0"/>
          <w:bCs w:val="0"/>
          <w:color w:val="auto"/>
          <w:sz w:val="28"/>
          <w:szCs w:val="28"/>
          <w:vertAlign w:val="baseline"/>
          <w:lang w:val="en-US" w:eastAsia="zh-CN"/>
        </w:rPr>
        <w:t>经理事会或者本会______%以上的会员（或会员代表）提议，应当召开临时会员大会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lang w:val="en-US" w:eastAsia="zh-CN"/>
        </w:rPr>
        <w:t>临时会员大会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由会长主持。会长不主持或不能主持的，由提议的理事会或1/5以上会员（或会员代表）推举本会一名负责人主持。</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第二十二条 </w:t>
      </w:r>
      <w:r>
        <w:rPr>
          <w:rFonts w:hint="eastAsia" w:ascii="仿宋_GB2312" w:hAnsi="仿宋_GB2312" w:eastAsia="仿宋_GB2312" w:cs="仿宋_GB2312"/>
          <w:color w:val="auto"/>
          <w:sz w:val="28"/>
          <w:szCs w:val="28"/>
          <w:vertAlign w:val="baseline"/>
          <w:lang w:val="en-US" w:eastAsia="zh-CN"/>
        </w:rPr>
        <w:t>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须有2/3以上的会员（或会员代表）出席方能召开，决议事项符合下列条件方能生效：</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（一）制定和修改章程，决定本会终止，须经到会会员（或会员代表）2/3以上表决通过；</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w:t>
      </w:r>
      <w:r>
        <w:rPr>
          <w:rFonts w:hint="eastAsia" w:ascii="仿宋_GB2312" w:hAnsi="仿宋_GB2312" w:eastAsia="仿宋_GB2312" w:cs="仿宋_GB2312"/>
          <w:b w:val="0"/>
          <w:bCs w:val="0"/>
          <w:color w:val="auto"/>
          <w:sz w:val="28"/>
          <w:szCs w:val="28"/>
          <w:vertAlign w:val="baseline"/>
          <w:lang w:val="en-US" w:eastAsia="zh-CN"/>
        </w:rPr>
        <w:t>选举理事，按得票数确定，但当选的得票数不得低于到会会员</w:t>
      </w:r>
      <w:r>
        <w:rPr>
          <w:rFonts w:hint="eastAsia" w:ascii="仿宋_GB2312" w:hAnsi="仿宋_GB2312" w:eastAsia="仿宋_GB2312" w:cs="仿宋_GB2312"/>
          <w:color w:val="auto"/>
          <w:sz w:val="28"/>
          <w:szCs w:val="28"/>
          <w:vertAlign w:val="baseline"/>
          <w:lang w:val="en-US" w:eastAsia="zh-CN"/>
        </w:rPr>
        <w:t>（或会员代表）</w:t>
      </w:r>
      <w:r>
        <w:rPr>
          <w:rFonts w:hint="eastAsia" w:ascii="仿宋_GB2312" w:hAnsi="仿宋_GB2312" w:eastAsia="仿宋_GB2312" w:cs="仿宋_GB2312"/>
          <w:b w:val="0"/>
          <w:bCs w:val="0"/>
          <w:color w:val="auto"/>
          <w:sz w:val="28"/>
          <w:szCs w:val="28"/>
          <w:vertAlign w:val="baseline"/>
          <w:lang w:val="en-US" w:eastAsia="zh-CN"/>
        </w:rPr>
        <w:t>的___%；</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实行差额选举的应当使用本项表述</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选举理事，当选理事得票数不得低于到会会员</w:t>
      </w:r>
      <w:r>
        <w:rPr>
          <w:rFonts w:hint="eastAsia" w:ascii="仿宋_GB2312" w:hAnsi="仿宋_GB2312" w:eastAsia="仿宋_GB2312" w:cs="仿宋_GB2312"/>
          <w:color w:val="auto"/>
          <w:sz w:val="28"/>
          <w:szCs w:val="28"/>
          <w:vertAlign w:val="baseline"/>
          <w:lang w:val="en-US" w:eastAsia="zh-CN"/>
        </w:rPr>
        <w:t>（或会员代表）</w:t>
      </w:r>
      <w:r>
        <w:rPr>
          <w:rFonts w:hint="eastAsia" w:ascii="仿宋_GB2312" w:hAnsi="仿宋_GB2312" w:eastAsia="仿宋_GB2312" w:cs="仿宋_GB2312"/>
          <w:b w:val="0"/>
          <w:bCs w:val="0"/>
          <w:color w:val="auto"/>
          <w:sz w:val="28"/>
          <w:szCs w:val="28"/>
          <w:vertAlign w:val="baseline"/>
          <w:lang w:val="en-US" w:eastAsia="zh-CN"/>
        </w:rPr>
        <w:t>的1/2；</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实行等额选举的应当使用本项表述</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罢免理事，须经到会会员（或会员代表）1/2以上投票通过；</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w:t>
      </w:r>
      <w:r>
        <w:rPr>
          <w:rFonts w:hint="eastAsia" w:ascii="仿宋_GB2312" w:hAnsi="仿宋_GB2312" w:eastAsia="仿宋_GB2312" w:cs="仿宋_GB2312"/>
          <w:b w:val="0"/>
          <w:bCs w:val="0"/>
          <w:color w:val="auto"/>
          <w:sz w:val="28"/>
          <w:szCs w:val="28"/>
          <w:vertAlign w:val="baseline"/>
          <w:lang w:val="en-US" w:eastAsia="zh-CN"/>
        </w:rPr>
        <w:t>制定或修改会费标准，须经到会会员</w:t>
      </w:r>
      <w:r>
        <w:rPr>
          <w:rFonts w:hint="eastAsia" w:ascii="仿宋_GB2312" w:hAnsi="仿宋_GB2312" w:eastAsia="仿宋_GB2312" w:cs="仿宋_GB2312"/>
          <w:color w:val="auto"/>
          <w:sz w:val="28"/>
          <w:szCs w:val="28"/>
          <w:vertAlign w:val="baseline"/>
          <w:lang w:val="en-US" w:eastAsia="zh-CN"/>
        </w:rPr>
        <w:t>（或会员代表）</w:t>
      </w:r>
      <w:r>
        <w:rPr>
          <w:rFonts w:hint="eastAsia" w:ascii="仿宋_GB2312" w:hAnsi="仿宋_GB2312" w:eastAsia="仿宋_GB2312" w:cs="仿宋_GB2312"/>
          <w:b w:val="0"/>
          <w:bCs w:val="0"/>
          <w:color w:val="auto"/>
          <w:sz w:val="28"/>
          <w:szCs w:val="28"/>
          <w:vertAlign w:val="baseline"/>
          <w:lang w:val="en-US" w:eastAsia="zh-CN"/>
        </w:rPr>
        <w:t>1/2以上无记名投票方式表决；</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）其他决议，须经到会会员（或会员代表）1/2以上表决通过。</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楷体_GB2312" w:hAnsi="楷体_GB2312" w:eastAsia="楷体_GB2312" w:cs="楷体_GB2312"/>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eastAsia="zh-CN"/>
        </w:rPr>
      </w:pPr>
      <w:r>
        <w:rPr>
          <w:rFonts w:hint="eastAsia" w:ascii="楷体_GB2312" w:hAnsi="楷体_GB2312" w:eastAsia="楷体_GB2312" w:cs="楷体_GB2312"/>
          <w:b/>
          <w:bCs/>
          <w:color w:val="auto"/>
          <w:sz w:val="28"/>
          <w:szCs w:val="28"/>
          <w:vertAlign w:val="baseline"/>
          <w:lang w:eastAsia="zh-CN"/>
        </w:rPr>
        <w:t>第二节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eastAsia="zh-CN"/>
        </w:rPr>
        <w:t>理事会</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jc w:val="center"/>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第二十三条 </w:t>
      </w:r>
      <w:r>
        <w:rPr>
          <w:rFonts w:hint="eastAsia" w:ascii="仿宋_GB2312" w:hAnsi="仿宋_GB2312" w:eastAsia="仿宋_GB2312" w:cs="仿宋_GB2312"/>
          <w:b w:val="0"/>
          <w:bCs w:val="0"/>
          <w:color w:val="auto"/>
          <w:sz w:val="28"/>
          <w:szCs w:val="28"/>
          <w:vertAlign w:val="baseline"/>
          <w:lang w:val="en-US" w:eastAsia="zh-CN"/>
        </w:rPr>
        <w:t>理事会是会员大会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的执行机构，在会员大会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闭会期间领导本会开展工作，对会员大会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 xml:space="preserve">负责。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理事人数最多不得超过会员数的1/3。</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理事不能来自同一会员单位，</w:t>
      </w:r>
      <w:r>
        <w:rPr>
          <w:rFonts w:hint="eastAsia" w:ascii="仿宋_GB2312" w:hAnsi="仿宋_GB2312" w:eastAsia="仿宋_GB2312" w:cs="仿宋_GB2312"/>
          <w:b w:val="0"/>
          <w:bCs w:val="0"/>
          <w:color w:val="auto"/>
          <w:sz w:val="28"/>
          <w:szCs w:val="28"/>
          <w:u w:val="none"/>
          <w:vertAlign w:val="baseline"/>
          <w:lang w:val="en-US" w:eastAsia="zh-CN"/>
        </w:rPr>
        <w:t>理事、常务理事不在本会领取薪酬。</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本会理事应当符合以下条件：</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（一）____ _________；</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（二）______________；</w:t>
      </w:r>
      <w:bookmarkStart w:id="0" w:name="_GoBack"/>
      <w:bookmarkEnd w:id="0"/>
    </w:p>
    <w:p>
      <w:pPr>
        <w:pStyle w:val="2"/>
        <w:keepNext w:val="0"/>
        <w:keepLines w:val="0"/>
        <w:pageBreakBefore w:val="0"/>
        <w:tabs>
          <w:tab w:val="left" w:pos="1931"/>
          <w:tab w:val="left" w:pos="2130"/>
        </w:tabs>
        <w:kinsoku/>
        <w:wordWrap/>
        <w:overflowPunct/>
        <w:topLinePunct w:val="0"/>
        <w:autoSpaceDE/>
        <w:autoSpaceDN/>
        <w:bidi w:val="0"/>
        <w:adjustRightInd w:val="0"/>
        <w:snapToGrid w:val="0"/>
        <w:spacing w:before="0" w:beforeAutospacing="0" w:after="0" w:afterAutospacing="0" w:line="440" w:lineRule="exact"/>
        <w:ind w:right="0" w:rightChars="0" w:firstLine="560" w:firstLineChars="200"/>
        <w:jc w:val="both"/>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pStyle w:val="2"/>
        <w:keepNext w:val="0"/>
        <w:keepLines w:val="0"/>
        <w:pageBreakBefore w:val="0"/>
        <w:tabs>
          <w:tab w:val="left" w:pos="1931"/>
          <w:tab w:val="left" w:pos="2130"/>
        </w:tabs>
        <w:kinsoku/>
        <w:wordWrap/>
        <w:overflowPunct/>
        <w:topLinePunct w:val="0"/>
        <w:autoSpaceDE/>
        <w:autoSpaceDN/>
        <w:bidi w:val="0"/>
        <w:adjustRightInd w:val="0"/>
        <w:snapToGrid w:val="0"/>
        <w:spacing w:before="0" w:beforeAutospacing="0" w:after="0" w:afterAutospacing="0" w:line="440" w:lineRule="exact"/>
        <w:ind w:right="0" w:righ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vertAlign w:val="baseline"/>
          <w:lang w:val="en-US" w:eastAsia="zh-CN"/>
        </w:rPr>
        <w:t xml:space="preserve">第二十四条 </w:t>
      </w:r>
      <w:r>
        <w:rPr>
          <w:rFonts w:hint="eastAsia" w:ascii="仿宋_GB2312" w:hAnsi="仿宋_GB2312" w:eastAsia="仿宋_GB2312" w:cs="仿宋_GB2312"/>
          <w:color w:val="auto"/>
          <w:sz w:val="28"/>
          <w:szCs w:val="28"/>
        </w:rPr>
        <w:t>理事的选举和罢免：</w:t>
      </w: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（一）第一届理事由发起人与申请成立时的会员共同会商提名，</w:t>
      </w:r>
      <w:r>
        <w:rPr>
          <w:rFonts w:hint="eastAsia" w:ascii="仿宋_GB2312" w:hAnsi="仿宋_GB2312" w:eastAsia="仿宋_GB2312" w:cs="仿宋_GB2312"/>
          <w:color w:val="auto"/>
          <w:sz w:val="28"/>
          <w:szCs w:val="28"/>
          <w:lang w:eastAsia="zh-CN"/>
        </w:rPr>
        <w:t>由</w:t>
      </w:r>
      <w:r>
        <w:rPr>
          <w:rFonts w:hint="eastAsia" w:ascii="仿宋_GB2312" w:hAnsi="仿宋_GB2312" w:eastAsia="仿宋_GB2312" w:cs="仿宋_GB2312"/>
          <w:color w:val="auto"/>
          <w:sz w:val="28"/>
          <w:szCs w:val="28"/>
        </w:rPr>
        <w:t>会员</w:t>
      </w:r>
      <w:r>
        <w:rPr>
          <w:rFonts w:hint="eastAsia" w:ascii="仿宋_GB2312" w:hAnsi="仿宋_GB2312" w:eastAsia="仿宋_GB2312" w:cs="仿宋_GB2312"/>
          <w:color w:val="auto"/>
          <w:sz w:val="28"/>
          <w:szCs w:val="28"/>
          <w:vertAlign w:val="baseline"/>
          <w:lang w:val="en-US" w:eastAsia="zh-CN"/>
        </w:rPr>
        <w:t>（或会员代表）</w:t>
      </w:r>
      <w:r>
        <w:rPr>
          <w:rFonts w:hint="eastAsia" w:ascii="仿宋_GB2312" w:hAnsi="仿宋_GB2312" w:eastAsia="仿宋_GB2312" w:cs="仿宋_GB2312"/>
          <w:color w:val="auto"/>
          <w:sz w:val="28"/>
          <w:szCs w:val="28"/>
        </w:rPr>
        <w:t>大会选举产生；</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645"/>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（二）理事会换届，应当在</w:t>
      </w:r>
      <w:r>
        <w:rPr>
          <w:rFonts w:hint="eastAsia" w:ascii="仿宋_GB2312" w:hAnsi="仿宋_GB2312" w:eastAsia="仿宋_GB2312" w:cs="仿宋_GB2312"/>
          <w:i w:val="0"/>
          <w:iCs w:val="0"/>
          <w:caps w:val="0"/>
          <w:color w:val="auto"/>
          <w:spacing w:val="0"/>
          <w:sz w:val="28"/>
          <w:szCs w:val="28"/>
          <w:shd w:val="clear" w:color="auto" w:fill="FFFFFF"/>
        </w:rPr>
        <w:t>法人登记证书有效期满前六个月</w:t>
      </w:r>
      <w:r>
        <w:rPr>
          <w:rFonts w:hint="eastAsia" w:ascii="仿宋_GB2312" w:hAnsi="仿宋_GB2312" w:eastAsia="仿宋_GB2312" w:cs="仿宋_GB2312"/>
          <w:color w:val="auto"/>
          <w:sz w:val="28"/>
          <w:szCs w:val="28"/>
        </w:rPr>
        <w:t>，由理事会提名成立由</w:t>
      </w:r>
      <w:r>
        <w:rPr>
          <w:rFonts w:hint="eastAsia" w:ascii="仿宋_GB2312" w:hAnsi="仿宋_GB2312" w:eastAsia="仿宋_GB2312" w:cs="仿宋_GB2312"/>
          <w:color w:val="auto"/>
          <w:sz w:val="28"/>
          <w:szCs w:val="28"/>
          <w:lang w:eastAsia="zh-CN"/>
        </w:rPr>
        <w:t>理事会主要负责人、同级党组织负责人、</w:t>
      </w:r>
      <w:r>
        <w:rPr>
          <w:rFonts w:hint="eastAsia" w:ascii="仿宋_GB2312" w:hAnsi="仿宋_GB2312" w:eastAsia="仿宋_GB2312" w:cs="仿宋_GB2312"/>
          <w:color w:val="auto"/>
          <w:sz w:val="28"/>
          <w:szCs w:val="28"/>
        </w:rPr>
        <w:t>理事</w:t>
      </w:r>
      <w:r>
        <w:rPr>
          <w:rFonts w:hint="eastAsia" w:ascii="仿宋_GB2312" w:hAnsi="仿宋_GB2312" w:eastAsia="仿宋_GB2312" w:cs="仿宋_GB2312"/>
          <w:color w:val="auto"/>
          <w:sz w:val="28"/>
          <w:szCs w:val="28"/>
          <w:lang w:eastAsia="zh-CN"/>
        </w:rPr>
        <w:t>（常务理事）</w:t>
      </w:r>
      <w:r>
        <w:rPr>
          <w:rFonts w:hint="eastAsia" w:ascii="仿宋_GB2312" w:hAnsi="仿宋_GB2312" w:eastAsia="仿宋_GB2312" w:cs="仿宋_GB2312"/>
          <w:color w:val="auto"/>
          <w:sz w:val="28"/>
          <w:szCs w:val="28"/>
        </w:rPr>
        <w:t>代表、监事代表</w:t>
      </w:r>
      <w:r>
        <w:rPr>
          <w:rFonts w:hint="eastAsia" w:ascii="仿宋_GB2312" w:hAnsi="仿宋_GB2312" w:eastAsia="仿宋_GB2312" w:cs="仿宋_GB2312"/>
          <w:color w:val="auto"/>
          <w:sz w:val="28"/>
          <w:szCs w:val="28"/>
          <w:lang w:val="en-US" w:eastAsia="zh-CN"/>
        </w:rPr>
        <w:t>5至9人</w:t>
      </w:r>
      <w:r>
        <w:rPr>
          <w:rFonts w:hint="eastAsia" w:ascii="仿宋_GB2312" w:hAnsi="仿宋_GB2312" w:eastAsia="仿宋_GB2312" w:cs="仿宋_GB2312"/>
          <w:color w:val="auto"/>
          <w:sz w:val="28"/>
          <w:szCs w:val="28"/>
        </w:rPr>
        <w:t>组成的换届</w:t>
      </w:r>
      <w:r>
        <w:rPr>
          <w:rFonts w:hint="eastAsia" w:ascii="仿宋_GB2312" w:hAnsi="仿宋_GB2312" w:eastAsia="仿宋_GB2312" w:cs="仿宋_GB2312"/>
          <w:color w:val="auto"/>
          <w:sz w:val="28"/>
          <w:szCs w:val="28"/>
          <w:lang w:eastAsia="zh-CN"/>
        </w:rPr>
        <w:t>选举</w:t>
      </w:r>
      <w:r>
        <w:rPr>
          <w:rFonts w:hint="eastAsia" w:ascii="仿宋_GB2312" w:hAnsi="仿宋_GB2312" w:eastAsia="仿宋_GB2312" w:cs="仿宋_GB2312"/>
          <w:color w:val="auto"/>
          <w:sz w:val="28"/>
          <w:szCs w:val="28"/>
        </w:rPr>
        <w:t>委员会，</w:t>
      </w:r>
      <w:r>
        <w:rPr>
          <w:rFonts w:hint="eastAsia" w:ascii="仿宋_GB2312" w:hAnsi="仿宋_GB2312" w:eastAsia="仿宋_GB2312" w:cs="仿宋_GB2312"/>
          <w:color w:val="auto"/>
          <w:sz w:val="28"/>
          <w:szCs w:val="28"/>
          <w:lang w:eastAsia="zh-CN"/>
        </w:rPr>
        <w:t>并授权换届选举委员会，全权</w:t>
      </w:r>
      <w:r>
        <w:rPr>
          <w:rFonts w:hint="eastAsia" w:ascii="仿宋_GB2312" w:hAnsi="仿宋_GB2312" w:eastAsia="仿宋_GB2312" w:cs="仿宋_GB2312"/>
          <w:color w:val="auto"/>
          <w:sz w:val="28"/>
          <w:szCs w:val="28"/>
        </w:rPr>
        <w:t>负责换届选举工作；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645"/>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理事会不能召集的，由1/5以上理事、监事会、本会党组织或党建联络员向党建</w:t>
      </w:r>
      <w:r>
        <w:rPr>
          <w:rFonts w:hint="eastAsia" w:ascii="仿宋_GB2312" w:hAnsi="仿宋_GB2312" w:eastAsia="仿宋_GB2312" w:cs="仿宋_GB2312"/>
          <w:color w:val="auto"/>
          <w:sz w:val="28"/>
          <w:szCs w:val="28"/>
          <w:lang w:eastAsia="zh-CN"/>
        </w:rPr>
        <w:t>领导机关</w:t>
      </w:r>
      <w:r>
        <w:rPr>
          <w:rFonts w:hint="eastAsia" w:ascii="仿宋_GB2312" w:hAnsi="仿宋_GB2312" w:eastAsia="仿宋_GB2312" w:cs="仿宋_GB2312"/>
          <w:color w:val="auto"/>
          <w:sz w:val="28"/>
          <w:szCs w:val="28"/>
        </w:rPr>
        <w:t>申请，由党建</w:t>
      </w:r>
      <w:r>
        <w:rPr>
          <w:rFonts w:hint="eastAsia" w:ascii="仿宋_GB2312" w:hAnsi="仿宋_GB2312" w:eastAsia="仿宋_GB2312" w:cs="仿宋_GB2312"/>
          <w:color w:val="auto"/>
          <w:sz w:val="28"/>
          <w:szCs w:val="28"/>
          <w:lang w:eastAsia="zh-CN"/>
        </w:rPr>
        <w:t>领导机关</w:t>
      </w:r>
      <w:r>
        <w:rPr>
          <w:rFonts w:hint="eastAsia" w:ascii="仿宋_GB2312" w:hAnsi="仿宋_GB2312" w:eastAsia="仿宋_GB2312" w:cs="仿宋_GB2312"/>
          <w:color w:val="auto"/>
          <w:sz w:val="28"/>
          <w:szCs w:val="28"/>
        </w:rPr>
        <w:t>组织成立换届选举委员会，</w:t>
      </w:r>
      <w:r>
        <w:rPr>
          <w:rFonts w:hint="eastAsia" w:ascii="仿宋_GB2312" w:hAnsi="仿宋_GB2312" w:eastAsia="仿宋_GB2312" w:cs="仿宋_GB2312"/>
          <w:color w:val="auto"/>
          <w:sz w:val="28"/>
          <w:szCs w:val="28"/>
          <w:lang w:eastAsia="zh-CN"/>
        </w:rPr>
        <w:t>督促指导其完成</w:t>
      </w:r>
      <w:r>
        <w:rPr>
          <w:rFonts w:hint="eastAsia" w:ascii="仿宋_GB2312" w:hAnsi="仿宋_GB2312" w:eastAsia="仿宋_GB2312" w:cs="仿宋_GB2312"/>
          <w:color w:val="auto"/>
          <w:sz w:val="28"/>
          <w:szCs w:val="28"/>
        </w:rPr>
        <w:t>换届选举工作；</w:t>
      </w: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（三）根据会员大会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rPr>
        <w:t>的授权，理事会在届中可以增补、罢免部分理事，最高不超过原理事总数的</w:t>
      </w:r>
      <w:r>
        <w:rPr>
          <w:rFonts w:hint="eastAsia" w:ascii="仿宋_GB2312" w:hAnsi="仿宋_GB2312" w:eastAsia="仿宋_GB2312" w:cs="仿宋_GB2312"/>
          <w:color w:val="auto"/>
          <w:kern w:val="0"/>
          <w:sz w:val="28"/>
          <w:szCs w:val="28"/>
        </w:rPr>
        <w:t>1/5</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bCs/>
          <w:color w:val="auto"/>
          <w:sz w:val="28"/>
          <w:szCs w:val="28"/>
          <w:vertAlign w:val="baseline"/>
        </w:rPr>
        <w:t>第二十</w:t>
      </w:r>
      <w:r>
        <w:rPr>
          <w:rFonts w:hint="eastAsia" w:ascii="仿宋_GB2312" w:hAnsi="仿宋_GB2312" w:eastAsia="仿宋_GB2312" w:cs="仿宋_GB2312"/>
          <w:b/>
          <w:bCs/>
          <w:color w:val="auto"/>
          <w:sz w:val="28"/>
          <w:szCs w:val="28"/>
          <w:vertAlign w:val="baseline"/>
          <w:lang w:eastAsia="zh-CN"/>
        </w:rPr>
        <w:t>五</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rPr>
        <w:t>每个理事单位只能选派一名代表履行理事职责。单位调整理事代表，由其书面通知本会，报理事会或者常务理事会备案。该单位同时为常务理事的，其代表一并调整。</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bCs/>
          <w:color w:val="auto"/>
          <w:sz w:val="28"/>
          <w:szCs w:val="28"/>
          <w:vertAlign w:val="baseline"/>
        </w:rPr>
        <w:t>第二十</w:t>
      </w:r>
      <w:r>
        <w:rPr>
          <w:rFonts w:hint="eastAsia" w:ascii="仿宋_GB2312" w:hAnsi="仿宋_GB2312" w:eastAsia="仿宋_GB2312" w:cs="仿宋_GB2312"/>
          <w:b/>
          <w:bCs/>
          <w:color w:val="auto"/>
          <w:sz w:val="28"/>
          <w:szCs w:val="28"/>
          <w:vertAlign w:val="baseline"/>
          <w:lang w:eastAsia="zh-CN"/>
        </w:rPr>
        <w:t>六</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rPr>
        <w:t>理事的权利:</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（一）理事会的选举权、被选举权和表决权；</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pacing w:val="-11"/>
          <w:sz w:val="28"/>
          <w:szCs w:val="28"/>
          <w:vertAlign w:val="baseline"/>
        </w:rPr>
      </w:pPr>
      <w:r>
        <w:rPr>
          <w:rFonts w:hint="eastAsia" w:ascii="仿宋_GB2312" w:hAnsi="仿宋_GB2312" w:eastAsia="仿宋_GB2312" w:cs="仿宋_GB2312"/>
          <w:b w:val="0"/>
          <w:bCs w:val="0"/>
          <w:color w:val="auto"/>
          <w:sz w:val="28"/>
          <w:szCs w:val="28"/>
          <w:vertAlign w:val="baseline"/>
        </w:rPr>
        <w:t>（二）对</w:t>
      </w:r>
      <w:r>
        <w:rPr>
          <w:rFonts w:hint="eastAsia" w:ascii="仿宋_GB2312" w:hAnsi="仿宋_GB2312" w:eastAsia="仿宋_GB2312" w:cs="仿宋_GB2312"/>
          <w:b w:val="0"/>
          <w:bCs w:val="0"/>
          <w:color w:val="auto"/>
          <w:spacing w:val="-11"/>
          <w:sz w:val="28"/>
          <w:szCs w:val="28"/>
          <w:vertAlign w:val="baseline"/>
          <w:lang w:eastAsia="zh-CN"/>
        </w:rPr>
        <w:t>本会</w:t>
      </w:r>
      <w:r>
        <w:rPr>
          <w:rFonts w:hint="eastAsia" w:ascii="仿宋_GB2312" w:hAnsi="仿宋_GB2312" w:eastAsia="仿宋_GB2312" w:cs="仿宋_GB2312"/>
          <w:b w:val="0"/>
          <w:bCs w:val="0"/>
          <w:color w:val="auto"/>
          <w:spacing w:val="-11"/>
          <w:sz w:val="28"/>
          <w:szCs w:val="28"/>
          <w:vertAlign w:val="baseline"/>
        </w:rPr>
        <w:t>工作情况、财务情况、重大事项的知情权、建议权和监督权；</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（三）参与制定内部管理制度，提出意见建议；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vertAlign w:val="baseline"/>
        </w:rPr>
        <w:t>（四）向</w:t>
      </w:r>
      <w:r>
        <w:rPr>
          <w:rFonts w:hint="eastAsia" w:ascii="仿宋_GB2312" w:hAnsi="仿宋_GB2312" w:eastAsia="仿宋_GB2312" w:cs="仿宋_GB2312"/>
          <w:b w:val="0"/>
          <w:bCs w:val="0"/>
          <w:color w:val="auto"/>
          <w:sz w:val="28"/>
          <w:szCs w:val="28"/>
          <w:vertAlign w:val="baseline"/>
          <w:lang w:eastAsia="zh-CN"/>
        </w:rPr>
        <w:t>会长</w:t>
      </w:r>
      <w:r>
        <w:rPr>
          <w:rFonts w:hint="eastAsia" w:ascii="仿宋_GB2312" w:hAnsi="仿宋_GB2312" w:eastAsia="仿宋_GB2312" w:cs="仿宋_GB2312"/>
          <w:b w:val="0"/>
          <w:bCs w:val="0"/>
          <w:color w:val="auto"/>
          <w:sz w:val="28"/>
          <w:szCs w:val="28"/>
          <w:vertAlign w:val="baseline"/>
        </w:rPr>
        <w:t>或理事会提出召开临时会议的建议权。</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bCs/>
          <w:color w:val="auto"/>
          <w:sz w:val="28"/>
          <w:szCs w:val="28"/>
          <w:vertAlign w:val="baseline"/>
        </w:rPr>
        <w:t>第二十</w:t>
      </w:r>
      <w:r>
        <w:rPr>
          <w:rFonts w:hint="eastAsia" w:ascii="仿宋_GB2312" w:hAnsi="仿宋_GB2312" w:eastAsia="仿宋_GB2312" w:cs="仿宋_GB2312"/>
          <w:b/>
          <w:bCs/>
          <w:color w:val="auto"/>
          <w:sz w:val="28"/>
          <w:szCs w:val="28"/>
          <w:vertAlign w:val="baseline"/>
          <w:lang w:eastAsia="zh-CN"/>
        </w:rPr>
        <w:t>七</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rPr>
        <w:t>理事应当遵守法律、法规和本章程的规定，忠实履行职责、维护</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利益，并履行以下义务：</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（一）出席理事会会议，执行理事会决议；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（二）在职责范围内行使权利，不越权；</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（三）不利用理事职权谋取不正当利益；</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（四）不从事损害本会合法利益的活动；</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（五）不得泄露在任职期间所获得的涉及</w:t>
      </w:r>
      <w:r>
        <w:rPr>
          <w:rFonts w:hint="eastAsia" w:ascii="仿宋_GB2312" w:hAnsi="仿宋_GB2312" w:eastAsia="仿宋_GB2312" w:cs="仿宋_GB2312"/>
          <w:b w:val="0"/>
          <w:bCs w:val="0"/>
          <w:color w:val="auto"/>
          <w:sz w:val="28"/>
          <w:szCs w:val="28"/>
          <w:vertAlign w:val="baseline"/>
          <w:lang w:eastAsia="zh-CN"/>
        </w:rPr>
        <w:t>本会</w:t>
      </w:r>
      <w:r>
        <w:rPr>
          <w:rFonts w:hint="eastAsia" w:ascii="仿宋_GB2312" w:hAnsi="仿宋_GB2312" w:eastAsia="仿宋_GB2312" w:cs="仿宋_GB2312"/>
          <w:b w:val="0"/>
          <w:bCs w:val="0"/>
          <w:color w:val="auto"/>
          <w:sz w:val="28"/>
          <w:szCs w:val="28"/>
          <w:vertAlign w:val="baseline"/>
        </w:rPr>
        <w:t>的保密信息，但法律、法规另有规定的除外;</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 xml:space="preserve">（六）谨慎、认真、勤勉、独立行使被合法赋予的职权；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rPr>
        <w:t>（七）接受监事对其履行职责的合法监督和合理建议；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第二十八条 </w:t>
      </w:r>
      <w:r>
        <w:rPr>
          <w:rFonts w:hint="eastAsia" w:ascii="仿宋_GB2312" w:hAnsi="仿宋_GB2312" w:eastAsia="仿宋_GB2312" w:cs="仿宋_GB2312"/>
          <w:color w:val="auto"/>
          <w:sz w:val="28"/>
          <w:szCs w:val="28"/>
          <w:vertAlign w:val="baseline"/>
          <w:lang w:val="en-US" w:eastAsia="zh-CN"/>
        </w:rPr>
        <w:t>理事会的职权是：</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（一）执行会员大会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的决议；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（二）选举和罢免常务理事、负责人，</w:t>
      </w:r>
      <w:r>
        <w:rPr>
          <w:rFonts w:hint="eastAsia" w:ascii="仿宋_GB2312" w:hAnsi="仿宋_GB2312" w:eastAsia="仿宋_GB2312" w:cs="仿宋_GB2312"/>
          <w:b w:val="0"/>
          <w:bCs w:val="0"/>
          <w:color w:val="auto"/>
          <w:sz w:val="28"/>
          <w:szCs w:val="28"/>
          <w:vertAlign w:val="baseline"/>
          <w:lang w:val="en-US" w:eastAsia="zh-CN"/>
        </w:rPr>
        <w:t>审议法定代表人变更事项；【秘书长由选举产生的应当使用本项表述】</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选举和罢免会长、副会长、常务理事，决定聘任和解聘秘书长，审议法定代表人变更事项；【秘书长为聘任制的应当使用本项表述】</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 xml:space="preserve">（三）决定名誉职务人选；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（四）筹备召开会员大会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 xml:space="preserve">，负责换届选举工作；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（五）向会员大会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报告工作和财务状况；</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（六）决定会员的吸收和除名；</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（七）决定设立、变更和终止分支机构、代表机构、办事机构和其他所属机构；</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（八）决定副秘书长、各所属机构主要负责人；</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（九）领导本会各所属机构开展工作；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 xml:space="preserve">（十）审议年度工作报告和工作计划；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（十一）审议年度财务预算、决算；</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（十二）制定______【可选填：信息公开办法、财务管理制度、分支机构、代表机构管理办法、内部矛盾解决办法、……】等重要的管理制度；</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（十三）决定本会负责人和工作人员的考核及薪酬管理办法；</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（十四）审议活动资金变更事项；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（十五）审议住所变更事项；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（十六）审议本会会员开展科研活动中涉及作风学风及科技伦理等；</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）决定其他重大事项。</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第二十九条 </w:t>
      </w:r>
      <w:r>
        <w:rPr>
          <w:rFonts w:hint="eastAsia" w:ascii="仿宋_GB2312" w:hAnsi="仿宋_GB2312" w:eastAsia="仿宋_GB2312" w:cs="仿宋_GB2312"/>
          <w:b w:val="0"/>
          <w:bCs w:val="0"/>
          <w:color w:val="auto"/>
          <w:sz w:val="28"/>
          <w:szCs w:val="28"/>
          <w:vertAlign w:val="baseline"/>
          <w:lang w:val="en-US" w:eastAsia="zh-CN"/>
        </w:rPr>
        <w:t>理事会每届____年【</w:t>
      </w:r>
      <w:r>
        <w:rPr>
          <w:rFonts w:hint="eastAsia" w:ascii="仿宋_GB2312" w:hAnsi="仿宋_GB2312" w:eastAsia="仿宋_GB2312" w:cs="仿宋_GB2312"/>
          <w:b w:val="0"/>
          <w:bCs w:val="0"/>
          <w:color w:val="auto"/>
          <w:sz w:val="28"/>
          <w:szCs w:val="28"/>
          <w:lang w:val="en-US" w:eastAsia="zh-CN"/>
        </w:rPr>
        <w:t>3-5年</w:t>
      </w:r>
      <w:r>
        <w:rPr>
          <w:rFonts w:hint="eastAsia" w:ascii="仿宋_GB2312" w:hAnsi="仿宋_GB2312" w:eastAsia="仿宋_GB2312" w:cs="仿宋_GB2312"/>
          <w:b w:val="0"/>
          <w:bCs w:val="0"/>
          <w:color w:val="auto"/>
          <w:sz w:val="28"/>
          <w:szCs w:val="28"/>
          <w:vertAlign w:val="baseline"/>
          <w:lang w:val="en-US" w:eastAsia="zh-CN"/>
        </w:rPr>
        <w:t>】。因特殊情况需提前或者延期换届的，须由理事会表决通过，经业务主管单位审查同意后，报登记管理机关批准。延期换届最长不超过1年。</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color w:val="auto"/>
          <w:sz w:val="28"/>
          <w:szCs w:val="28"/>
          <w:lang w:eastAsia="zh-CN"/>
        </w:rPr>
        <w:t>理事会与会员</w:t>
      </w:r>
      <w:r>
        <w:rPr>
          <w:rFonts w:hint="eastAsia" w:ascii="仿宋_GB2312" w:hAnsi="仿宋_GB2312" w:eastAsia="仿宋_GB2312" w:cs="仿宋_GB2312"/>
          <w:color w:val="auto"/>
          <w:sz w:val="28"/>
          <w:szCs w:val="28"/>
          <w:lang w:val="en-US" w:eastAsia="zh-CN"/>
        </w:rPr>
        <w:t>代表</w:t>
      </w:r>
      <w:r>
        <w:rPr>
          <w:rFonts w:hint="eastAsia" w:ascii="仿宋_GB2312" w:hAnsi="仿宋_GB2312" w:eastAsia="仿宋_GB2312" w:cs="仿宋_GB2312"/>
          <w:color w:val="auto"/>
          <w:sz w:val="28"/>
          <w:szCs w:val="28"/>
          <w:lang w:eastAsia="zh-CN"/>
        </w:rPr>
        <w:t>大会任期相同，与会员代表</w:t>
      </w:r>
      <w:r>
        <w:rPr>
          <w:rFonts w:hint="eastAsia" w:ascii="仿宋_GB2312" w:hAnsi="仿宋_GB2312" w:eastAsia="仿宋_GB2312" w:cs="仿宋_GB2312"/>
          <w:color w:val="auto"/>
          <w:sz w:val="28"/>
          <w:szCs w:val="28"/>
          <w:lang w:val="en-US" w:eastAsia="zh-CN"/>
        </w:rPr>
        <w:t>大</w:t>
      </w:r>
      <w:r>
        <w:rPr>
          <w:rFonts w:hint="eastAsia" w:ascii="仿宋_GB2312" w:hAnsi="仿宋_GB2312" w:eastAsia="仿宋_GB2312" w:cs="仿宋_GB2312"/>
          <w:color w:val="auto"/>
          <w:sz w:val="28"/>
          <w:szCs w:val="28"/>
          <w:lang w:eastAsia="zh-CN"/>
        </w:rPr>
        <w:t>会同时换届。</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备注：本款实行会员代表大会制度时填写</w:t>
      </w:r>
      <w:r>
        <w:rPr>
          <w:rFonts w:hint="eastAsia" w:ascii="仿宋_GB2312" w:hAnsi="仿宋_GB2312" w:eastAsia="仿宋_GB2312" w:cs="仿宋_GB2312"/>
          <w:color w:val="auto"/>
          <w:sz w:val="28"/>
          <w:szCs w:val="28"/>
          <w:vertAlign w:val="baseline"/>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第三十条 </w:t>
      </w:r>
      <w:r>
        <w:rPr>
          <w:rFonts w:hint="eastAsia" w:ascii="仿宋_GB2312" w:hAnsi="仿宋_GB2312" w:eastAsia="仿宋_GB2312" w:cs="仿宋_GB2312"/>
          <w:color w:val="auto"/>
          <w:sz w:val="28"/>
          <w:szCs w:val="28"/>
          <w:vertAlign w:val="baseline"/>
          <w:lang w:val="en-US" w:eastAsia="zh-CN"/>
        </w:rPr>
        <w:t>理事会会议须有2/3以上理事出席方能召开，其决议须经到会理事2/3以上表决通过方能生效。</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rPr>
      </w:pPr>
      <w:r>
        <w:rPr>
          <w:rFonts w:hint="eastAsia" w:ascii="仿宋_GB2312" w:hAnsi="仿宋_GB2312" w:eastAsia="仿宋_GB2312" w:cs="仿宋_GB2312"/>
          <w:b w:val="0"/>
          <w:bCs w:val="0"/>
          <w:color w:val="auto"/>
          <w:sz w:val="28"/>
          <w:szCs w:val="28"/>
          <w:vertAlign w:val="baseline"/>
          <w:lang w:val="en-US" w:eastAsia="zh-CN"/>
        </w:rPr>
        <w:t>理事____【每届最多不超过3次】次不出席理事会会议的，自动丧失理事资格并由理事会确认后向会员公布。</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第三十一条 </w:t>
      </w:r>
      <w:r>
        <w:rPr>
          <w:rFonts w:hint="eastAsia" w:ascii="仿宋_GB2312" w:hAnsi="仿宋_GB2312" w:eastAsia="仿宋_GB2312" w:cs="仿宋_GB2312"/>
          <w:b w:val="0"/>
          <w:bCs w:val="0"/>
          <w:color w:val="auto"/>
          <w:sz w:val="28"/>
          <w:szCs w:val="28"/>
          <w:vertAlign w:val="baseline"/>
          <w:lang w:val="en-US" w:eastAsia="zh-CN"/>
        </w:rPr>
        <w:t>常务理事由会员大会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或理事会采取举手表决或无记名投票方式从理事中选举产生。</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设立常务理事会的应当保留本款表述，未设立常务理事会的不写本款</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负责人（秘书长采取聘任制的，则不含秘书长）由会员大会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或理事会采取举手表决或无记名投票方式从理事中选举产生。</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未设立常务理事会，且负责人由会员大会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或理事会选举产生的，应当使用本款表述</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负责人（秘书长采取聘任制的，则不含秘书长）由会员大会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或理事会采取举手表决或无记名投票方式从常务理事中选举产生。</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设立常务理事会，且负责人由会员大会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或理事会选举产生的，应当使用本款表述</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聘任、解聘秘书长，须经到会理事2/3以上投票通过。</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秘书长为聘任制的应当保留本款表述，秘书长为选举产生的不写本款</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罢免常务理事、负责人，罢免程序须按其原产生方式进行。</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vertAlign w:val="baseline"/>
        </w:rPr>
        <w:t>第三十</w:t>
      </w:r>
      <w:r>
        <w:rPr>
          <w:rFonts w:hint="eastAsia" w:ascii="仿宋_GB2312" w:hAnsi="仿宋_GB2312" w:eastAsia="仿宋_GB2312" w:cs="仿宋_GB2312"/>
          <w:b/>
          <w:bCs/>
          <w:color w:val="auto"/>
          <w:sz w:val="28"/>
          <w:szCs w:val="28"/>
          <w:vertAlign w:val="baseline"/>
          <w:lang w:eastAsia="zh-CN"/>
        </w:rPr>
        <w:t>二</w:t>
      </w:r>
      <w:r>
        <w:rPr>
          <w:rFonts w:hint="eastAsia" w:ascii="仿宋_GB2312" w:hAnsi="仿宋_GB2312" w:eastAsia="仿宋_GB2312" w:cs="仿宋_GB2312"/>
          <w:b/>
          <w:bCs/>
          <w:color w:val="auto"/>
          <w:sz w:val="28"/>
          <w:szCs w:val="28"/>
          <w:vertAlign w:val="baseli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rPr>
        <w:t>选举常务理事、负责人，按得票数确定当选人员，但当选的得票数不得低于总票数的</w:t>
      </w:r>
      <w:r>
        <w:rPr>
          <w:rFonts w:hint="eastAsia" w:ascii="仿宋_GB2312" w:hAnsi="仿宋_GB2312" w:eastAsia="仿宋_GB2312" w:cs="仿宋_GB2312"/>
          <w:color w:val="auto"/>
          <w:sz w:val="28"/>
          <w:szCs w:val="28"/>
          <w:vertAlign w:val="baseline"/>
          <w:lang w:val="en-US" w:eastAsia="zh-CN"/>
        </w:rPr>
        <w:t>______</w:t>
      </w:r>
      <w:r>
        <w:rPr>
          <w:rFonts w:hint="eastAsia" w:ascii="仿宋_GB2312" w:hAnsi="仿宋_GB2312" w:eastAsia="仿宋_GB2312" w:cs="仿宋_GB2312"/>
          <w:color w:val="auto"/>
          <w:sz w:val="28"/>
          <w:szCs w:val="28"/>
          <w:vertAlign w:val="baseline"/>
        </w:rPr>
        <w:t>。【等额选举比例不低于2/3，差额选举比例由社会团体根据差额的具体情况确定】</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第三十三条 </w:t>
      </w:r>
      <w:r>
        <w:rPr>
          <w:rFonts w:hint="eastAsia" w:ascii="仿宋_GB2312" w:hAnsi="仿宋_GB2312" w:eastAsia="仿宋_GB2312" w:cs="仿宋_GB2312"/>
          <w:b w:val="0"/>
          <w:bCs w:val="0"/>
          <w:color w:val="auto"/>
          <w:sz w:val="28"/>
          <w:szCs w:val="28"/>
          <w:vertAlign w:val="baseline"/>
          <w:lang w:val="en-US" w:eastAsia="zh-CN"/>
        </w:rPr>
        <w:t>理事会每年至少召开1次会议，情况特殊的，可采用通讯形式召开。通讯形式会议不得决定以下事项：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（一）负责人的调整；</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（二）增补理事（常务理事）；</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【除（一）（二）必选外，其他事项可由社会团体根据实际需要在第二十八条中选择】</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pacing w:val="-17"/>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第三十四条 </w:t>
      </w:r>
      <w:r>
        <w:rPr>
          <w:rFonts w:hint="eastAsia" w:ascii="仿宋_GB2312" w:hAnsi="仿宋_GB2312" w:eastAsia="仿宋_GB2312" w:cs="仿宋_GB2312"/>
          <w:b w:val="0"/>
          <w:bCs w:val="0"/>
          <w:color w:val="auto"/>
          <w:spacing w:val="-17"/>
          <w:sz w:val="28"/>
          <w:szCs w:val="28"/>
          <w:vertAlign w:val="baseline"/>
          <w:lang w:val="en-US" w:eastAsia="zh-CN"/>
        </w:rPr>
        <w:t>经会长或者1/5以上的理事提议，应当召开临时理事会会议。</w:t>
      </w:r>
    </w:p>
    <w:p>
      <w:pPr>
        <w:keepNext w:val="0"/>
        <w:keepLines w:val="0"/>
        <w:pageBreakBefore w:val="0"/>
        <w:kinsoku/>
        <w:wordWrap/>
        <w:overflowPunct/>
        <w:topLinePunct w:val="0"/>
        <w:autoSpaceDE/>
        <w:autoSpaceDN/>
        <w:bidi w:val="0"/>
        <w:adjustRightInd/>
        <w:spacing w:beforeAutospacing="0" w:afterAutospacing="0" w:line="440" w:lineRule="exact"/>
        <w:ind w:firstLine="492" w:firstLineChars="200"/>
        <w:textAlignment w:val="auto"/>
        <w:rPr>
          <w:rFonts w:hint="eastAsia" w:ascii="仿宋_GB2312" w:hAnsi="仿宋_GB2312" w:eastAsia="仿宋_GB2312" w:cs="仿宋_GB2312"/>
          <w:b w:val="0"/>
          <w:bCs w:val="0"/>
          <w:color w:val="auto"/>
          <w:spacing w:val="-17"/>
          <w:sz w:val="28"/>
          <w:szCs w:val="28"/>
          <w:vertAlign w:val="baseline"/>
          <w:lang w:val="en-US" w:eastAsia="zh-CN"/>
        </w:rPr>
      </w:pPr>
      <w:r>
        <w:rPr>
          <w:rFonts w:hint="eastAsia" w:ascii="仿宋_GB2312" w:hAnsi="仿宋_GB2312" w:eastAsia="仿宋_GB2312" w:cs="仿宋_GB2312"/>
          <w:b w:val="0"/>
          <w:bCs w:val="0"/>
          <w:color w:val="auto"/>
          <w:spacing w:val="-17"/>
          <w:sz w:val="28"/>
          <w:szCs w:val="28"/>
          <w:vertAlign w:val="baseline"/>
          <w:lang w:val="en-US" w:eastAsia="zh-CN"/>
        </w:rPr>
        <w:t>会长不能主持临时理事会会议的，由提议召集人推举本会1名负责人主持会议。</w:t>
      </w:r>
    </w:p>
    <w:p>
      <w:pPr>
        <w:keepNext w:val="0"/>
        <w:keepLines w:val="0"/>
        <w:pageBreakBefore w:val="0"/>
        <w:kinsoku/>
        <w:wordWrap/>
        <w:overflowPunct/>
        <w:topLinePunct w:val="0"/>
        <w:autoSpaceDE/>
        <w:autoSpaceDN/>
        <w:bidi w:val="0"/>
        <w:adjustRightInd/>
        <w:spacing w:beforeAutospacing="0" w:afterAutospacing="0" w:line="440" w:lineRule="exact"/>
        <w:ind w:firstLine="247" w:firstLineChars="100"/>
        <w:textAlignment w:val="auto"/>
        <w:rPr>
          <w:rFonts w:hint="eastAsia" w:ascii="仿宋_GB2312" w:hAnsi="仿宋_GB2312" w:eastAsia="仿宋_GB2312" w:cs="仿宋_GB2312"/>
          <w:b/>
          <w:bCs/>
          <w:color w:val="auto"/>
          <w:spacing w:val="-17"/>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第三节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val="en-US" w:eastAsia="zh-CN"/>
        </w:rPr>
        <w:t>常务理事会</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jc w:val="center"/>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【备注：设有常务理事会的社会团体，本节内容为必选】</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第三十五条 </w:t>
      </w:r>
      <w:r>
        <w:rPr>
          <w:rFonts w:hint="eastAsia" w:ascii="仿宋_GB2312" w:hAnsi="仿宋_GB2312" w:eastAsia="仿宋_GB2312" w:cs="仿宋_GB2312"/>
          <w:b w:val="0"/>
          <w:bCs w:val="0"/>
          <w:color w:val="auto"/>
          <w:sz w:val="28"/>
          <w:szCs w:val="28"/>
          <w:vertAlign w:val="baseline"/>
          <w:lang w:val="en-US" w:eastAsia="zh-CN"/>
        </w:rPr>
        <w:t>本会设立常务理事会。常务理事从理事中选举产生，人数不超过理事人数的1/3。在理事会闭会期间，常务理事会行使理事会第一、四、六、七、八、九、十、十一、十二、十三、十五项的职权，对理事会负责。</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常务理事会与理事会任期相同，与理事会同时换届。</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常务理事会会议须有2/3以上常务理事出席方能召开，其决议须经到会常务理事2/3以上表决通过方能生效。</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常务理事____【每届最多不超过4次】次不出席常务理事会会议，自动丧失常务理事资格并由常务理事会确认后向会员（会员代表）公布。</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第三十六条 </w:t>
      </w:r>
      <w:r>
        <w:rPr>
          <w:rFonts w:hint="eastAsia" w:ascii="仿宋_GB2312" w:hAnsi="仿宋_GB2312" w:eastAsia="仿宋_GB2312" w:cs="仿宋_GB2312"/>
          <w:color w:val="auto"/>
          <w:sz w:val="28"/>
          <w:szCs w:val="28"/>
          <w:vertAlign w:val="baseline"/>
          <w:lang w:val="en-US" w:eastAsia="zh-CN"/>
        </w:rPr>
        <w:t>常务理事会至少每半年召开1次会议，情况特殊的，可采用通讯形式召开。</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第三十七条 </w:t>
      </w:r>
      <w:r>
        <w:rPr>
          <w:rFonts w:hint="eastAsia" w:ascii="仿宋_GB2312" w:hAnsi="仿宋_GB2312" w:eastAsia="仿宋_GB2312" w:cs="仿宋_GB2312"/>
          <w:color w:val="auto"/>
          <w:sz w:val="28"/>
          <w:szCs w:val="28"/>
          <w:vertAlign w:val="baseline"/>
          <w:lang w:val="en-US" w:eastAsia="zh-CN"/>
        </w:rPr>
        <w:t>经会长或1/3以上的常务理事提议，应当召开临时常务理事会会议。</w:t>
      </w:r>
    </w:p>
    <w:p>
      <w:pPr>
        <w:keepNext w:val="0"/>
        <w:keepLines w:val="0"/>
        <w:pageBreakBefore w:val="0"/>
        <w:kinsoku/>
        <w:wordWrap/>
        <w:overflowPunct/>
        <w:topLinePunct w:val="0"/>
        <w:autoSpaceDE/>
        <w:autoSpaceDN/>
        <w:bidi w:val="0"/>
        <w:adjustRightInd/>
        <w:spacing w:beforeAutospacing="0" w:afterAutospacing="0" w:line="440" w:lineRule="exact"/>
        <w:ind w:firstLine="64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会长不能主持临时常务理事会会议的，由提议召集人推举本会1名负责人主持会议。</w:t>
      </w:r>
    </w:p>
    <w:p>
      <w:pPr>
        <w:keepNext w:val="0"/>
        <w:keepLines w:val="0"/>
        <w:pageBreakBefore w:val="0"/>
        <w:kinsoku/>
        <w:wordWrap/>
        <w:overflowPunct/>
        <w:topLinePunct w:val="0"/>
        <w:autoSpaceDE/>
        <w:autoSpaceDN/>
        <w:bidi w:val="0"/>
        <w:adjustRightInd/>
        <w:spacing w:beforeAutospacing="0" w:afterAutospacing="0" w:line="440" w:lineRule="exact"/>
        <w:ind w:firstLine="640"/>
        <w:textAlignment w:val="auto"/>
        <w:rPr>
          <w:rFonts w:hint="eastAsia" w:ascii="仿宋_GB2312" w:hAnsi="仿宋_GB2312" w:eastAsia="仿宋_GB2312" w:cs="仿宋_GB2312"/>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第四节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val="en-US" w:eastAsia="zh-CN"/>
        </w:rPr>
        <w:t>负责人</w:t>
      </w: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第三十八条 </w:t>
      </w:r>
      <w:r>
        <w:rPr>
          <w:rFonts w:hint="eastAsia" w:ascii="仿宋_GB2312" w:hAnsi="仿宋_GB2312" w:eastAsia="仿宋_GB2312" w:cs="仿宋_GB2312"/>
          <w:color w:val="auto"/>
          <w:sz w:val="28"/>
          <w:szCs w:val="28"/>
          <w:vertAlign w:val="baseline"/>
          <w:lang w:val="en-US" w:eastAsia="zh-CN"/>
        </w:rPr>
        <w:t>本会负责人包括会长1名，副会长若干名，秘书长1名。</w:t>
      </w:r>
      <w:r>
        <w:rPr>
          <w:rFonts w:hint="eastAsia" w:ascii="仿宋_GB2312" w:hAnsi="仿宋_GB2312" w:eastAsia="仿宋_GB2312" w:cs="仿宋_GB2312"/>
          <w:b/>
          <w:bCs/>
          <w:color w:val="auto"/>
          <w:sz w:val="28"/>
          <w:szCs w:val="28"/>
          <w:vertAlign w:val="baseline"/>
          <w:lang w:val="en-US" w:eastAsia="zh-CN"/>
        </w:rPr>
        <w:t xml:space="preserve">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设立常务理事会的，负责人总数不得超过常务理事人数的1/2；未设立常务理事会的，负责人总数不得超过理事人数的1/3。</w:t>
      </w:r>
    </w:p>
    <w:p>
      <w:pPr>
        <w:pStyle w:val="2"/>
        <w:keepNext w:val="0"/>
        <w:keepLines w:val="0"/>
        <w:pageBreakBefore w:val="0"/>
        <w:tabs>
          <w:tab w:val="left" w:pos="1931"/>
          <w:tab w:val="left" w:pos="2130"/>
        </w:tabs>
        <w:kinsoku/>
        <w:wordWrap/>
        <w:overflowPunct/>
        <w:topLinePunct w:val="0"/>
        <w:autoSpaceDE/>
        <w:autoSpaceDN/>
        <w:bidi w:val="0"/>
        <w:adjustRightInd w:val="0"/>
        <w:snapToGrid w:val="0"/>
        <w:spacing w:before="0" w:beforeAutospacing="0" w:after="0" w:afterAutospacing="0" w:line="4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本会负责人应当具备下列条件：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i w:val="0"/>
          <w:caps w:val="0"/>
          <w:color w:val="auto"/>
          <w:spacing w:val="8"/>
          <w:sz w:val="28"/>
          <w:szCs w:val="28"/>
        </w:rPr>
      </w:pPr>
      <w:r>
        <w:rPr>
          <w:rFonts w:hint="eastAsia" w:ascii="仿宋_GB2312" w:hAnsi="仿宋_GB2312" w:eastAsia="仿宋_GB2312" w:cs="仿宋_GB2312"/>
          <w:i w:val="0"/>
          <w:caps w:val="0"/>
          <w:color w:val="auto"/>
          <w:spacing w:val="0"/>
          <w:sz w:val="28"/>
          <w:szCs w:val="28"/>
          <w:shd w:val="clear" w:color="auto" w:fill="FFFFFF"/>
          <w:vertAlign w:val="baseline"/>
        </w:rPr>
        <w:t>（一）坚持中国共产党领导，</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具备良好的政治素质</w:t>
      </w:r>
      <w:r>
        <w:rPr>
          <w:rFonts w:hint="eastAsia" w:ascii="仿宋_GB2312" w:hAnsi="仿宋_GB2312" w:eastAsia="仿宋_GB2312" w:cs="仿宋_GB2312"/>
          <w:i w:val="0"/>
          <w:caps w:val="0"/>
          <w:color w:val="auto"/>
          <w:spacing w:val="0"/>
          <w:sz w:val="28"/>
          <w:szCs w:val="28"/>
          <w:shd w:val="clear" w:color="auto" w:fill="FFFFFF"/>
          <w:vertAlign w:val="baseline"/>
        </w:rPr>
        <w:t>，拥护中国特色社会主义，坚决执行党的路线、方针、政策；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i w:val="0"/>
          <w:caps w:val="0"/>
          <w:color w:val="auto"/>
          <w:spacing w:val="8"/>
          <w:sz w:val="28"/>
          <w:szCs w:val="28"/>
        </w:rPr>
      </w:pPr>
      <w:r>
        <w:rPr>
          <w:rFonts w:hint="eastAsia" w:ascii="仿宋_GB2312" w:hAnsi="仿宋_GB2312" w:eastAsia="仿宋_GB2312" w:cs="仿宋_GB2312"/>
          <w:i w:val="0"/>
          <w:caps w:val="0"/>
          <w:color w:val="auto"/>
          <w:spacing w:val="0"/>
          <w:sz w:val="28"/>
          <w:szCs w:val="28"/>
          <w:shd w:val="clear" w:color="auto" w:fill="FFFFFF"/>
          <w:vertAlign w:val="baseline"/>
        </w:rPr>
        <w:t>（二）</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具有政治权利，</w:t>
      </w:r>
      <w:r>
        <w:rPr>
          <w:rFonts w:hint="eastAsia" w:ascii="仿宋_GB2312" w:hAnsi="仿宋_GB2312" w:eastAsia="仿宋_GB2312" w:cs="仿宋_GB2312"/>
          <w:i w:val="0"/>
          <w:caps w:val="0"/>
          <w:color w:val="auto"/>
          <w:spacing w:val="0"/>
          <w:sz w:val="28"/>
          <w:szCs w:val="28"/>
          <w:shd w:val="clear" w:color="auto" w:fill="FFFFFF"/>
          <w:vertAlign w:val="baseline"/>
        </w:rPr>
        <w:t>遵纪守法，勤勉尽职；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i w:val="0"/>
          <w:caps w:val="0"/>
          <w:color w:val="auto"/>
          <w:spacing w:val="0"/>
          <w:sz w:val="28"/>
          <w:szCs w:val="28"/>
          <w:shd w:val="clear" w:color="auto" w:fill="FFFFFF"/>
          <w:vertAlign w:val="baseline"/>
        </w:rPr>
      </w:pPr>
      <w:r>
        <w:rPr>
          <w:rFonts w:hint="eastAsia" w:ascii="仿宋_GB2312" w:hAnsi="仿宋_GB2312" w:eastAsia="仿宋_GB2312" w:cs="仿宋_GB2312"/>
          <w:i w:val="0"/>
          <w:caps w:val="0"/>
          <w:color w:val="auto"/>
          <w:spacing w:val="0"/>
          <w:sz w:val="28"/>
          <w:szCs w:val="28"/>
          <w:shd w:val="clear" w:color="auto" w:fill="FFFFFF"/>
          <w:vertAlign w:val="baseline"/>
        </w:rPr>
        <w:t>（三）具备相应的专业知识、经验和能力，熟悉行业情况；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vertAlign w:val="baseline"/>
        </w:rPr>
        <w:t>（四）身体健康，能正常履职</w:t>
      </w:r>
      <w:r>
        <w:rPr>
          <w:rFonts w:hint="eastAsia" w:ascii="仿宋_GB2312" w:hAnsi="仿宋_GB2312" w:eastAsia="仿宋_GB2312" w:cs="仿宋_GB2312"/>
          <w:b w:val="0"/>
          <w:bCs w:val="0"/>
          <w:i w:val="0"/>
          <w:caps w:val="0"/>
          <w:color w:val="auto"/>
          <w:spacing w:val="0"/>
          <w:sz w:val="28"/>
          <w:szCs w:val="28"/>
          <w:shd w:val="clear" w:color="auto" w:fill="FFFFFF"/>
          <w:vertAlign w:val="baseline"/>
        </w:rPr>
        <w:t>，</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最高任职</w:t>
      </w:r>
      <w:r>
        <w:rPr>
          <w:rFonts w:hint="eastAsia" w:ascii="仿宋_GB2312" w:hAnsi="仿宋_GB2312" w:eastAsia="仿宋_GB2312" w:cs="仿宋_GB2312"/>
          <w:b w:val="0"/>
          <w:bCs w:val="0"/>
          <w:i w:val="0"/>
          <w:caps w:val="0"/>
          <w:color w:val="auto"/>
          <w:spacing w:val="0"/>
          <w:sz w:val="28"/>
          <w:szCs w:val="28"/>
          <w:shd w:val="clear" w:color="auto" w:fill="FFFFFF"/>
          <w:vertAlign w:val="baseline"/>
        </w:rPr>
        <w:t>年龄不超过70周岁，</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秘书长一般为专职；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i w:val="0"/>
          <w:caps w:val="0"/>
          <w:color w:val="auto"/>
          <w:spacing w:val="8"/>
          <w:sz w:val="28"/>
          <w:szCs w:val="28"/>
        </w:rPr>
      </w:pPr>
      <w:r>
        <w:rPr>
          <w:rFonts w:hint="eastAsia" w:ascii="仿宋_GB2312" w:hAnsi="仿宋_GB2312" w:eastAsia="仿宋_GB2312" w:cs="仿宋_GB2312"/>
          <w:b w:val="0"/>
          <w:bCs w:val="0"/>
          <w:color w:val="auto"/>
          <w:kern w:val="0"/>
          <w:sz w:val="28"/>
          <w:szCs w:val="28"/>
          <w:lang w:eastAsia="zh-CN"/>
        </w:rPr>
        <w:t>（五）</w:t>
      </w:r>
      <w:r>
        <w:rPr>
          <w:rFonts w:hint="eastAsia" w:ascii="仿宋_GB2312" w:hAnsi="仿宋_GB2312" w:eastAsia="仿宋_GB2312" w:cs="仿宋_GB2312"/>
          <w:i w:val="0"/>
          <w:caps w:val="0"/>
          <w:color w:val="auto"/>
          <w:spacing w:val="0"/>
          <w:sz w:val="28"/>
          <w:szCs w:val="28"/>
          <w:shd w:val="clear" w:color="auto" w:fill="FFFFFF"/>
          <w:vertAlign w:val="baseline"/>
        </w:rPr>
        <w:t>具有完全民事行为能力；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b w:val="0"/>
          <w:bCs w:val="0"/>
          <w:i w:val="0"/>
          <w:iCs w:val="0"/>
          <w:caps w:val="0"/>
          <w:color w:val="auto"/>
          <w:spacing w:val="0"/>
          <w:sz w:val="28"/>
          <w:szCs w:val="28"/>
          <w:shd w:val="clear" w:color="auto" w:fill="FFFFFF"/>
          <w:lang w:eastAsia="zh-CN"/>
        </w:rPr>
      </w:pPr>
      <w:r>
        <w:rPr>
          <w:rFonts w:hint="eastAsia" w:ascii="仿宋_GB2312" w:hAnsi="仿宋_GB2312" w:eastAsia="仿宋_GB2312" w:cs="仿宋_GB2312"/>
          <w:i w:val="0"/>
          <w:caps w:val="0"/>
          <w:color w:val="auto"/>
          <w:spacing w:val="0"/>
          <w:sz w:val="28"/>
          <w:szCs w:val="28"/>
          <w:shd w:val="clear" w:color="auto" w:fill="FFFFFF"/>
          <w:vertAlign w:val="baseline"/>
        </w:rPr>
        <w:t>（</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六</w:t>
      </w:r>
      <w:r>
        <w:rPr>
          <w:rFonts w:hint="eastAsia" w:ascii="仿宋_GB2312" w:hAnsi="仿宋_GB2312" w:eastAsia="仿宋_GB2312" w:cs="仿宋_GB2312"/>
          <w:i w:val="0"/>
          <w:caps w:val="0"/>
          <w:color w:val="auto"/>
          <w:spacing w:val="0"/>
          <w:sz w:val="28"/>
          <w:szCs w:val="28"/>
          <w:shd w:val="clear" w:color="auto" w:fill="FFFFFF"/>
          <w:vertAlign w:val="baseline"/>
        </w:rPr>
        <w:t>）个人社会信用记录良好</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未被人民法院列入失信被执行人或未被</w:t>
      </w:r>
      <w:r>
        <w:rPr>
          <w:rFonts w:hint="eastAsia" w:ascii="仿宋_GB2312" w:hAnsi="仿宋_GB2312" w:eastAsia="仿宋_GB2312" w:cs="仿宋_GB2312"/>
          <w:b w:val="0"/>
          <w:bCs w:val="0"/>
          <w:i w:val="0"/>
          <w:iCs w:val="0"/>
          <w:caps w:val="0"/>
          <w:color w:val="auto"/>
          <w:spacing w:val="0"/>
          <w:sz w:val="28"/>
          <w:szCs w:val="28"/>
          <w:shd w:val="clear" w:color="auto" w:fill="FFFFFF"/>
        </w:rPr>
        <w:t>人民法院采取限制消费措施</w:t>
      </w:r>
      <w:r>
        <w:rPr>
          <w:rFonts w:hint="eastAsia" w:ascii="仿宋_GB2312" w:hAnsi="仿宋_GB2312" w:eastAsia="仿宋_GB2312" w:cs="仿宋_GB2312"/>
          <w:b w:val="0"/>
          <w:bCs w:val="0"/>
          <w:i w:val="0"/>
          <w:iCs w:val="0"/>
          <w:caps w:val="0"/>
          <w:color w:val="auto"/>
          <w:spacing w:val="0"/>
          <w:sz w:val="28"/>
          <w:szCs w:val="28"/>
          <w:shd w:val="clear" w:color="auto" w:fill="FFFFFF"/>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baseline"/>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vertAlign w:val="baseline"/>
          <w:lang w:eastAsia="zh-CN"/>
        </w:rPr>
        <w:t>（七）无</w:t>
      </w:r>
      <w:r>
        <w:rPr>
          <w:rFonts w:hint="eastAsia" w:ascii="仿宋_GB2312" w:hAnsi="仿宋_GB2312" w:eastAsia="仿宋_GB2312" w:cs="仿宋_GB2312"/>
          <w:i w:val="0"/>
          <w:caps w:val="0"/>
          <w:color w:val="auto"/>
          <w:spacing w:val="0"/>
          <w:sz w:val="28"/>
          <w:szCs w:val="28"/>
          <w:shd w:val="clear" w:color="auto" w:fill="FFFFFF"/>
          <w:vertAlign w:val="baseline"/>
        </w:rPr>
        <w:t>法律</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w:t>
      </w:r>
      <w:r>
        <w:rPr>
          <w:rFonts w:hint="eastAsia" w:ascii="仿宋_GB2312" w:hAnsi="仿宋_GB2312" w:eastAsia="仿宋_GB2312" w:cs="仿宋_GB2312"/>
          <w:i w:val="0"/>
          <w:caps w:val="0"/>
          <w:color w:val="auto"/>
          <w:spacing w:val="0"/>
          <w:sz w:val="28"/>
          <w:szCs w:val="28"/>
          <w:shd w:val="clear" w:color="auto" w:fill="FFFFFF"/>
          <w:vertAlign w:val="baseline"/>
        </w:rPr>
        <w:t>法规</w:t>
      </w:r>
      <w:r>
        <w:rPr>
          <w:rFonts w:hint="eastAsia" w:ascii="仿宋_GB2312" w:hAnsi="仿宋_GB2312" w:eastAsia="仿宋_GB2312" w:cs="仿宋_GB2312"/>
          <w:i w:val="0"/>
          <w:caps w:val="0"/>
          <w:color w:val="auto"/>
          <w:spacing w:val="0"/>
          <w:sz w:val="28"/>
          <w:szCs w:val="28"/>
          <w:shd w:val="clear" w:color="auto" w:fill="FFFFFF"/>
          <w:vertAlign w:val="baseline"/>
          <w:lang w:eastAsia="zh-CN"/>
        </w:rPr>
        <w:t>、国家有关规定不得担任</w:t>
      </w:r>
      <w:r>
        <w:rPr>
          <w:rFonts w:hint="eastAsia" w:ascii="仿宋_GB2312" w:hAnsi="仿宋_GB2312" w:eastAsia="仿宋_GB2312" w:cs="仿宋_GB2312"/>
          <w:i w:val="0"/>
          <w:caps w:val="0"/>
          <w:color w:val="auto"/>
          <w:spacing w:val="0"/>
          <w:sz w:val="28"/>
          <w:szCs w:val="28"/>
          <w:shd w:val="clear" w:color="auto" w:fill="FFFFFF"/>
          <w:vertAlign w:val="baseline"/>
        </w:rPr>
        <w:t>的其他情形。</w:t>
      </w:r>
    </w:p>
    <w:p>
      <w:pPr>
        <w:pStyle w:val="2"/>
        <w:keepNext w:val="0"/>
        <w:keepLines w:val="0"/>
        <w:pageBreakBefore w:val="0"/>
        <w:tabs>
          <w:tab w:val="left" w:pos="1931"/>
          <w:tab w:val="left" w:pos="2130"/>
        </w:tabs>
        <w:kinsoku/>
        <w:wordWrap/>
        <w:overflowPunct/>
        <w:topLinePunct w:val="0"/>
        <w:autoSpaceDE/>
        <w:autoSpaceDN/>
        <w:bidi w:val="0"/>
        <w:adjustRightInd w:val="0"/>
        <w:snapToGrid w:val="0"/>
        <w:spacing w:before="0" w:beforeAutospacing="0" w:after="0" w:afterAutospacing="0" w:line="440" w:lineRule="exact"/>
        <w:ind w:left="0" w:leftChars="0" w:right="0" w:rightChars="0" w:firstLine="560" w:firstLineChars="200"/>
        <w:jc w:val="both"/>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lang w:eastAsia="zh-CN"/>
        </w:rPr>
        <w:t>会长</w:t>
      </w:r>
      <w:r>
        <w:rPr>
          <w:rFonts w:hint="eastAsia" w:ascii="仿宋_GB2312" w:hAnsi="仿宋_GB2312" w:eastAsia="仿宋_GB2312" w:cs="仿宋_GB2312"/>
          <w:color w:val="auto"/>
          <w:sz w:val="28"/>
          <w:szCs w:val="28"/>
        </w:rPr>
        <w:t>、秘书长不得兼任其他社会团体的</w:t>
      </w:r>
      <w:r>
        <w:rPr>
          <w:rFonts w:hint="eastAsia" w:ascii="仿宋_GB2312" w:hAnsi="仿宋_GB2312" w:eastAsia="仿宋_GB2312" w:cs="仿宋_GB2312"/>
          <w:color w:val="auto"/>
          <w:sz w:val="28"/>
          <w:szCs w:val="28"/>
          <w:lang w:eastAsia="zh-CN"/>
        </w:rPr>
        <w:t>会长</w:t>
      </w:r>
      <w:r>
        <w:rPr>
          <w:rFonts w:hint="eastAsia" w:ascii="仿宋_GB2312" w:hAnsi="仿宋_GB2312" w:eastAsia="仿宋_GB2312" w:cs="仿宋_GB2312"/>
          <w:color w:val="auto"/>
          <w:sz w:val="28"/>
          <w:szCs w:val="28"/>
        </w:rPr>
        <w:t>、秘书长，</w:t>
      </w:r>
      <w:r>
        <w:rPr>
          <w:rFonts w:hint="eastAsia" w:ascii="仿宋_GB2312" w:hAnsi="仿宋_GB2312" w:eastAsia="仿宋_GB2312" w:cs="仿宋_GB2312"/>
          <w:color w:val="auto"/>
          <w:sz w:val="28"/>
          <w:szCs w:val="28"/>
          <w:lang w:eastAsia="zh-CN"/>
        </w:rPr>
        <w:t>会长</w:t>
      </w:r>
      <w:r>
        <w:rPr>
          <w:rFonts w:hint="eastAsia" w:ascii="仿宋_GB2312" w:hAnsi="仿宋_GB2312" w:eastAsia="仿宋_GB2312" w:cs="仿宋_GB2312"/>
          <w:color w:val="auto"/>
          <w:sz w:val="28"/>
          <w:szCs w:val="28"/>
        </w:rPr>
        <w:t>和秘书长不得由同一人兼任，</w:t>
      </w:r>
      <w:r>
        <w:rPr>
          <w:rFonts w:hint="eastAsia" w:ascii="仿宋_GB2312" w:hAnsi="仿宋_GB2312" w:eastAsia="仿宋_GB2312" w:cs="仿宋_GB2312"/>
          <w:color w:val="FF0000"/>
          <w:sz w:val="28"/>
          <w:szCs w:val="28"/>
        </w:rPr>
        <w:t>并不得来自于同一单位。</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第三十九条 </w:t>
      </w:r>
      <w:r>
        <w:rPr>
          <w:rFonts w:hint="eastAsia" w:ascii="仿宋_GB2312" w:hAnsi="仿宋_GB2312" w:eastAsia="仿宋_GB2312" w:cs="仿宋_GB2312"/>
          <w:color w:val="auto"/>
          <w:sz w:val="28"/>
          <w:szCs w:val="28"/>
          <w:vertAlign w:val="baseline"/>
          <w:lang w:val="en-US" w:eastAsia="zh-CN"/>
        </w:rPr>
        <w:t>本会负责人任期与理事会相同，连任不超过2届。</w:t>
      </w:r>
      <w:r>
        <w:rPr>
          <w:rFonts w:hint="eastAsia" w:ascii="仿宋_GB2312" w:hAnsi="仿宋_GB2312" w:eastAsia="仿宋_GB2312" w:cs="仿宋_GB2312"/>
          <w:b w:val="0"/>
          <w:bCs w:val="0"/>
          <w:color w:val="auto"/>
          <w:sz w:val="28"/>
          <w:szCs w:val="28"/>
          <w:vertAlign w:val="baseline"/>
          <w:lang w:val="en-US" w:eastAsia="zh-CN"/>
        </w:rPr>
        <w:t>因特殊情况需要延长任期的，须经会员大会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2/3以上会员（或会员代表）表决通过，报业务主管单位审查同意并经登记管理机关批准后方可任职。</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聘任（含向社会公开招聘）的秘书长连任届次不受限制，可不经过民主选举程序。</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第四十条 </w:t>
      </w:r>
      <w:r>
        <w:rPr>
          <w:rFonts w:hint="eastAsia" w:ascii="仿宋_GB2312" w:hAnsi="仿宋_GB2312" w:eastAsia="仿宋_GB2312" w:cs="仿宋_GB2312"/>
          <w:color w:val="auto"/>
          <w:sz w:val="28"/>
          <w:szCs w:val="28"/>
          <w:vertAlign w:val="baseline"/>
          <w:lang w:val="en-US" w:eastAsia="zh-CN"/>
        </w:rPr>
        <w:t>会长为本会法定代表人。</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shd w:val="clear" w:color="auto" w:fill="FFFFFF"/>
          <w:vertAlign w:val="baseline"/>
          <w:lang w:val="en-US" w:eastAsia="zh-CN"/>
        </w:rPr>
        <w:t>因</w:t>
      </w:r>
      <w:r>
        <w:rPr>
          <w:rFonts w:hint="eastAsia" w:ascii="仿宋_GB2312" w:hAnsi="仿宋_GB2312" w:eastAsia="仿宋_GB2312" w:cs="仿宋_GB2312"/>
          <w:i w:val="0"/>
          <w:iCs w:val="0"/>
          <w:caps w:val="0"/>
          <w:color w:val="auto"/>
          <w:spacing w:val="0"/>
          <w:sz w:val="28"/>
          <w:szCs w:val="28"/>
          <w:shd w:val="clear" w:color="auto" w:fill="FFFFFF"/>
        </w:rPr>
        <w:t>会长由领导干部兼任的或会长已担任其他社会团体法定代表人的</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w:t>
      </w:r>
      <w:r>
        <w:rPr>
          <w:rFonts w:hint="eastAsia" w:ascii="仿宋_GB2312" w:hAnsi="仿宋_GB2312" w:eastAsia="仿宋_GB2312" w:cs="仿宋_GB2312"/>
          <w:color w:val="auto"/>
          <w:sz w:val="28"/>
          <w:szCs w:val="28"/>
          <w:vertAlign w:val="baseline"/>
          <w:lang w:val="en-US" w:eastAsia="zh-CN"/>
        </w:rPr>
        <w:t>经会长推荐、理事会同意，</w:t>
      </w:r>
      <w:r>
        <w:rPr>
          <w:rFonts w:hint="eastAsia" w:ascii="仿宋_GB2312" w:hAnsi="仿宋_GB2312" w:eastAsia="仿宋_GB2312" w:cs="仿宋_GB2312"/>
          <w:b w:val="0"/>
          <w:bCs w:val="0"/>
          <w:color w:val="auto"/>
          <w:sz w:val="28"/>
          <w:szCs w:val="28"/>
          <w:vertAlign w:val="baseline"/>
          <w:lang w:val="en-US" w:eastAsia="zh-CN"/>
        </w:rPr>
        <w:t>报业务主管单位审核同意并经登记管理机关批准后，可以由副会长</w:t>
      </w:r>
      <w:r>
        <w:rPr>
          <w:rFonts w:hint="eastAsia" w:ascii="仿宋_GB2312" w:hAnsi="仿宋_GB2312" w:eastAsia="仿宋_GB2312" w:cs="仿宋_GB2312"/>
          <w:b w:val="0"/>
          <w:bCs w:val="0"/>
          <w:strike w:val="0"/>
          <w:dstrike w:val="0"/>
          <w:color w:val="auto"/>
          <w:sz w:val="28"/>
          <w:szCs w:val="28"/>
          <w:u w:val="none"/>
          <w:vertAlign w:val="baseline"/>
          <w:lang w:val="en-US" w:eastAsia="zh-CN"/>
        </w:rPr>
        <w:t>或秘书长</w:t>
      </w:r>
      <w:r>
        <w:rPr>
          <w:rFonts w:hint="eastAsia" w:ascii="仿宋_GB2312" w:hAnsi="仿宋_GB2312" w:eastAsia="仿宋_GB2312" w:cs="仿宋_GB2312"/>
          <w:b w:val="0"/>
          <w:bCs w:val="0"/>
          <w:color w:val="auto"/>
          <w:sz w:val="28"/>
          <w:szCs w:val="28"/>
          <w:vertAlign w:val="baseline"/>
          <w:lang w:val="en-US" w:eastAsia="zh-CN"/>
        </w:rPr>
        <w:t>担任法定代表人。聘任（含向社会公开招聘）的</w:t>
      </w:r>
      <w:r>
        <w:rPr>
          <w:rFonts w:hint="eastAsia" w:ascii="仿宋_GB2312" w:hAnsi="仿宋_GB2312" w:eastAsia="仿宋_GB2312" w:cs="仿宋_GB2312"/>
          <w:color w:val="auto"/>
          <w:sz w:val="28"/>
          <w:szCs w:val="28"/>
          <w:vertAlign w:val="baseline"/>
          <w:lang w:val="en-US" w:eastAsia="zh-CN"/>
        </w:rPr>
        <w:t>秘书长不得担任本会法定代表人。</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法定代表人代表本会签署有关重要文件。</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本会法定代表人不兼任其他社会团体的法定代表人。</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第四十一条 </w:t>
      </w:r>
      <w:r>
        <w:rPr>
          <w:rFonts w:hint="eastAsia" w:ascii="仿宋_GB2312" w:hAnsi="仿宋_GB2312" w:eastAsia="仿宋_GB2312" w:cs="仿宋_GB2312"/>
          <w:b w:val="0"/>
          <w:bCs w:val="0"/>
          <w:color w:val="auto"/>
          <w:sz w:val="28"/>
          <w:szCs w:val="28"/>
          <w:vertAlign w:val="baseline"/>
          <w:lang w:val="en-US" w:eastAsia="zh-CN"/>
        </w:rPr>
        <w:t>担任法定代表人的负责人被罢免或卸任后，应当由本会在其被罢免或卸任后的20日内，报业务主管单位审核同意后，向登记管理机关办理变更登记。</w:t>
      </w:r>
    </w:p>
    <w:p>
      <w:pPr>
        <w:keepNext w:val="0"/>
        <w:keepLines w:val="0"/>
        <w:pageBreakBefore w:val="0"/>
        <w:kinsoku/>
        <w:wordWrap/>
        <w:overflowPunct/>
        <w:topLinePunct w:val="0"/>
        <w:autoSpaceDE/>
        <w:autoSpaceDN/>
        <w:bidi w:val="0"/>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原任法定代表人</w:t>
      </w:r>
      <w:r>
        <w:rPr>
          <w:rFonts w:hint="eastAsia" w:ascii="仿宋_GB2312" w:hAnsi="仿宋_GB2312" w:eastAsia="仿宋_GB2312" w:cs="仿宋_GB2312"/>
          <w:b w:val="0"/>
          <w:bCs w:val="0"/>
          <w:i w:val="0"/>
          <w:iCs w:val="0"/>
          <w:caps w:val="0"/>
          <w:color w:val="auto"/>
          <w:spacing w:val="0"/>
          <w:sz w:val="28"/>
          <w:szCs w:val="28"/>
          <w:shd w:val="clear" w:color="auto" w:fill="FFFFFF"/>
        </w:rPr>
        <w:t>因主观或客观原因未</w:t>
      </w:r>
      <w:r>
        <w:rPr>
          <w:rFonts w:hint="eastAsia" w:ascii="仿宋_GB2312" w:hAnsi="仿宋_GB2312" w:eastAsia="仿宋_GB2312" w:cs="仿宋_GB2312"/>
          <w:b w:val="0"/>
          <w:bCs w:val="0"/>
          <w:i w:val="0"/>
          <w:iCs w:val="0"/>
          <w:caps w:val="0"/>
          <w:color w:val="auto"/>
          <w:spacing w:val="0"/>
          <w:sz w:val="28"/>
          <w:szCs w:val="28"/>
          <w:shd w:val="clear" w:color="auto" w:fill="FFFFFF"/>
          <w:lang w:eastAsia="zh-CN"/>
        </w:rPr>
        <w:t>能</w:t>
      </w:r>
      <w:r>
        <w:rPr>
          <w:rFonts w:hint="eastAsia" w:ascii="仿宋_GB2312" w:hAnsi="仿宋_GB2312" w:eastAsia="仿宋_GB2312" w:cs="仿宋_GB2312"/>
          <w:b w:val="0"/>
          <w:bCs w:val="0"/>
          <w:i w:val="0"/>
          <w:iCs w:val="0"/>
          <w:caps w:val="0"/>
          <w:color w:val="auto"/>
          <w:spacing w:val="0"/>
          <w:sz w:val="28"/>
          <w:szCs w:val="28"/>
          <w:shd w:val="clear" w:color="auto" w:fill="FFFFFF"/>
        </w:rPr>
        <w:t>签署</w:t>
      </w:r>
      <w:r>
        <w:rPr>
          <w:rFonts w:hint="eastAsia" w:ascii="仿宋_GB2312" w:hAnsi="仿宋_GB2312" w:eastAsia="仿宋_GB2312" w:cs="仿宋_GB2312"/>
          <w:b w:val="0"/>
          <w:bCs w:val="0"/>
          <w:i w:val="0"/>
          <w:iCs w:val="0"/>
          <w:caps w:val="0"/>
          <w:color w:val="auto"/>
          <w:spacing w:val="0"/>
          <w:sz w:val="28"/>
          <w:szCs w:val="28"/>
          <w:shd w:val="clear" w:color="auto" w:fill="FFFFFF"/>
          <w:lang w:eastAsia="zh-CN"/>
        </w:rPr>
        <w:t>变更登记</w:t>
      </w:r>
      <w:r>
        <w:rPr>
          <w:rFonts w:hint="eastAsia" w:ascii="仿宋_GB2312" w:hAnsi="仿宋_GB2312" w:eastAsia="仿宋_GB2312" w:cs="仿宋_GB2312"/>
          <w:b w:val="0"/>
          <w:bCs w:val="0"/>
          <w:i w:val="0"/>
          <w:iCs w:val="0"/>
          <w:caps w:val="0"/>
          <w:color w:val="auto"/>
          <w:spacing w:val="0"/>
          <w:sz w:val="28"/>
          <w:szCs w:val="28"/>
          <w:shd w:val="clear" w:color="auto" w:fill="FFFFFF"/>
        </w:rPr>
        <w:t>申请书的</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本会</w:t>
      </w:r>
      <w:r>
        <w:rPr>
          <w:rFonts w:hint="eastAsia" w:ascii="仿宋_GB2312" w:hAnsi="仿宋_GB2312" w:eastAsia="仿宋_GB2312" w:cs="仿宋_GB2312"/>
          <w:b w:val="0"/>
          <w:bCs w:val="0"/>
          <w:color w:val="auto"/>
          <w:sz w:val="28"/>
          <w:szCs w:val="28"/>
        </w:rPr>
        <w:t>可根据理事会的决议，</w:t>
      </w:r>
      <w:r>
        <w:rPr>
          <w:rFonts w:hint="eastAsia" w:ascii="仿宋_GB2312" w:hAnsi="仿宋_GB2312" w:eastAsia="仿宋_GB2312" w:cs="仿宋_GB2312"/>
          <w:b w:val="0"/>
          <w:bCs w:val="0"/>
          <w:color w:val="auto"/>
          <w:sz w:val="28"/>
          <w:szCs w:val="28"/>
          <w:vertAlign w:val="baseline"/>
          <w:lang w:val="en-US" w:eastAsia="zh-CN"/>
        </w:rPr>
        <w:t>报业务主管单位审核同意后，</w:t>
      </w:r>
      <w:r>
        <w:rPr>
          <w:rFonts w:hint="eastAsia" w:ascii="仿宋_GB2312" w:hAnsi="仿宋_GB2312" w:eastAsia="仿宋_GB2312" w:cs="仿宋_GB2312"/>
          <w:b w:val="0"/>
          <w:bCs w:val="0"/>
          <w:color w:val="auto"/>
          <w:sz w:val="28"/>
          <w:szCs w:val="28"/>
        </w:rPr>
        <w:t>向登记管理机关申请变更登记。</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第四十二条 </w:t>
      </w:r>
      <w:r>
        <w:rPr>
          <w:rFonts w:hint="eastAsia" w:ascii="仿宋_GB2312" w:hAnsi="仿宋_GB2312" w:eastAsia="仿宋_GB2312" w:cs="仿宋_GB2312"/>
          <w:color w:val="auto"/>
          <w:sz w:val="28"/>
          <w:szCs w:val="28"/>
          <w:vertAlign w:val="baseline"/>
          <w:lang w:val="en-US" w:eastAsia="zh-CN"/>
        </w:rPr>
        <w:t>会长履行下列职责：</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（一）召集和主持理事会、常务理事会；</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（二）检查会员大会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、理事会、常务理事会决议的落实情况；</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pacing w:val="-11"/>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（三）向</w:t>
      </w:r>
      <w:r>
        <w:rPr>
          <w:rFonts w:hint="eastAsia" w:ascii="仿宋_GB2312" w:hAnsi="仿宋_GB2312" w:eastAsia="仿宋_GB2312" w:cs="仿宋_GB2312"/>
          <w:color w:val="auto"/>
          <w:spacing w:val="-11"/>
          <w:sz w:val="28"/>
          <w:szCs w:val="28"/>
          <w:vertAlign w:val="baseline"/>
          <w:lang w:val="en-US" w:eastAsia="zh-CN"/>
        </w:rPr>
        <w:t>会员大会</w:t>
      </w:r>
      <w:r>
        <w:rPr>
          <w:rFonts w:hint="eastAsia" w:ascii="仿宋_GB2312" w:hAnsi="仿宋_GB2312" w:eastAsia="仿宋_GB2312" w:cs="仿宋_GB2312"/>
          <w:color w:val="auto"/>
          <w:spacing w:val="-11"/>
          <w:sz w:val="28"/>
          <w:szCs w:val="28"/>
          <w:vertAlign w:val="baseline"/>
          <w:lang w:eastAsia="zh-CN"/>
        </w:rPr>
        <w:t>（或</w:t>
      </w:r>
      <w:r>
        <w:rPr>
          <w:rFonts w:hint="eastAsia" w:ascii="仿宋_GB2312" w:hAnsi="仿宋_GB2312" w:eastAsia="仿宋_GB2312" w:cs="仿宋_GB2312"/>
          <w:b w:val="0"/>
          <w:bCs w:val="0"/>
          <w:color w:val="auto"/>
          <w:spacing w:val="-11"/>
          <w:kern w:val="2"/>
          <w:sz w:val="28"/>
          <w:szCs w:val="28"/>
          <w:lang w:eastAsia="zh-CN"/>
        </w:rPr>
        <w:t>会员</w:t>
      </w:r>
      <w:r>
        <w:rPr>
          <w:rFonts w:hint="eastAsia" w:ascii="仿宋_GB2312" w:hAnsi="仿宋_GB2312" w:eastAsia="仿宋_GB2312" w:cs="仿宋_GB2312"/>
          <w:color w:val="auto"/>
          <w:spacing w:val="-11"/>
          <w:kern w:val="2"/>
          <w:sz w:val="28"/>
          <w:szCs w:val="28"/>
          <w:lang w:eastAsia="zh-CN"/>
        </w:rPr>
        <w:t>代表大会</w:t>
      </w:r>
      <w:r>
        <w:rPr>
          <w:rFonts w:hint="eastAsia" w:ascii="仿宋_GB2312" w:hAnsi="仿宋_GB2312" w:eastAsia="仿宋_GB2312" w:cs="仿宋_GB2312"/>
          <w:color w:val="auto"/>
          <w:spacing w:val="-11"/>
          <w:sz w:val="28"/>
          <w:szCs w:val="28"/>
          <w:vertAlign w:val="baseline"/>
          <w:lang w:eastAsia="zh-CN"/>
        </w:rPr>
        <w:t>）</w:t>
      </w:r>
      <w:r>
        <w:rPr>
          <w:rFonts w:hint="eastAsia" w:ascii="仿宋_GB2312" w:hAnsi="仿宋_GB2312" w:eastAsia="仿宋_GB2312" w:cs="仿宋_GB2312"/>
          <w:color w:val="auto"/>
          <w:spacing w:val="-11"/>
          <w:sz w:val="28"/>
          <w:szCs w:val="28"/>
          <w:vertAlign w:val="baseline"/>
          <w:lang w:val="en-US" w:eastAsia="zh-CN"/>
        </w:rPr>
        <w:t>、理事会、常务理事会报告工作；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会长应每年向理事会述职。不能履行职责时，由其委托或理事会（或常务理事会）推选一名副会长代为履行职责。</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第四十三条 </w:t>
      </w:r>
      <w:r>
        <w:rPr>
          <w:rFonts w:hint="eastAsia" w:ascii="仿宋_GB2312" w:hAnsi="仿宋_GB2312" w:eastAsia="仿宋_GB2312" w:cs="仿宋_GB2312"/>
          <w:color w:val="auto"/>
          <w:sz w:val="28"/>
          <w:szCs w:val="28"/>
          <w:vertAlign w:val="baseline"/>
          <w:lang w:val="en-US" w:eastAsia="zh-CN"/>
        </w:rPr>
        <w:t>副会长、秘书长协助会长开展工作。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秘书长行使下列职责：</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（一）协调各机构开展工作；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（二）主持办事机构开展日常工作；</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三）列席理事会、常务理事会和会员大会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；【秘书长为聘任制的应当使用本项表述；秘书长为选举产生的，可不写本项】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）处理其他日常事务。</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【备注：会长或秘书长的职责还可以在下列选项中选择：</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（一）提名副秘书长及所属机构主要负责人，交理事会或者常务理事会决定；</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（二）决定专职工作人员的聘用；</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（三）拟订年度工作报告和工作计划，报理事会或常务理事会审议；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（四）拟订年度财务预算、决算报告，报理事会或常务理事会审议；</w:t>
      </w:r>
      <w:r>
        <w:rPr>
          <w:rFonts w:hint="eastAsia" w:ascii="仿宋_GB2312" w:hAnsi="仿宋_GB2312" w:eastAsia="仿宋_GB2312" w:cs="仿宋_GB2312"/>
          <w:color w:val="auto"/>
          <w:sz w:val="28"/>
          <w:szCs w:val="28"/>
          <w:vertAlign w:val="baseline"/>
          <w:lang w:eastAsia="zh-CN"/>
        </w:rPr>
        <w:t>（五）拟订内部管理制度，报理事会或常务理事会批准。</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第四十四条 </w:t>
      </w:r>
      <w:r>
        <w:rPr>
          <w:rFonts w:hint="eastAsia" w:ascii="仿宋_GB2312" w:hAnsi="仿宋_GB2312" w:eastAsia="仿宋_GB2312" w:cs="仿宋_GB2312"/>
          <w:b w:val="0"/>
          <w:bCs w:val="0"/>
          <w:color w:val="auto"/>
          <w:sz w:val="28"/>
          <w:szCs w:val="28"/>
          <w:vertAlign w:val="baseline"/>
          <w:lang w:val="en-US" w:eastAsia="zh-CN"/>
        </w:rPr>
        <w:t>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理事会、常务理事会会议应当制作会议纪要。形成决议的，应当制作书面决议，理事会、常务理事会决议同时由出席会议成员确认。会议纪要、会议决议应当以适当方式向会员通报并备会员查询，并至少保存____年。【最低不少于30年】</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理事、常务理事、负责人的选举结果应当及时向会员通报并备会员查询。负责人的选举结果须在30日内报业务主管单位审核，经同意，报登记管理机关备案。</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第五节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val="en-US" w:eastAsia="zh-CN"/>
        </w:rPr>
        <w:t>监事会</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jc w:val="center"/>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2" w:firstLineChars="200"/>
        <w:jc w:val="both"/>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第四十五条 </w:t>
      </w:r>
      <w:r>
        <w:rPr>
          <w:rFonts w:hint="eastAsia" w:ascii="仿宋_GB2312" w:hAnsi="仿宋_GB2312" w:eastAsia="仿宋_GB2312" w:cs="仿宋_GB2312"/>
          <w:b w:val="0"/>
          <w:bCs w:val="0"/>
          <w:color w:val="auto"/>
          <w:kern w:val="0"/>
          <w:sz w:val="28"/>
          <w:szCs w:val="28"/>
          <w:lang w:val="en-US" w:eastAsia="zh-CN"/>
        </w:rPr>
        <w:t>监事会是会员大会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kern w:val="0"/>
          <w:sz w:val="28"/>
          <w:szCs w:val="28"/>
          <w:lang w:val="en-US" w:eastAsia="zh-CN"/>
        </w:rPr>
        <w:t>的监督机构，在会员大会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kern w:val="0"/>
          <w:sz w:val="28"/>
          <w:szCs w:val="28"/>
          <w:lang w:val="en-US" w:eastAsia="zh-CN"/>
        </w:rPr>
        <w:t>闭会期间，负责监督社会团体的业务活动及财务管理，对会员大会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kern w:val="0"/>
          <w:sz w:val="28"/>
          <w:szCs w:val="28"/>
          <w:lang w:val="en-US" w:eastAsia="zh-CN"/>
        </w:rPr>
        <w:t>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baseline"/>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lang w:val="en-US" w:eastAsia="zh-CN"/>
        </w:rPr>
        <w:t>本会设立</w:t>
      </w:r>
      <w:r>
        <w:rPr>
          <w:rFonts w:hint="eastAsia" w:ascii="仿宋_GB2312" w:hAnsi="仿宋_GB2312" w:eastAsia="仿宋_GB2312" w:cs="仿宋_GB2312"/>
          <w:color w:val="auto"/>
          <w:kern w:val="0"/>
          <w:sz w:val="28"/>
          <w:szCs w:val="28"/>
          <w:lang w:eastAsia="zh-CN"/>
        </w:rPr>
        <w:t>监事会，</w:t>
      </w:r>
      <w:r>
        <w:rPr>
          <w:rFonts w:hint="eastAsia" w:ascii="仿宋_GB2312" w:hAnsi="仿宋_GB2312" w:eastAsia="仿宋_GB2312" w:cs="仿宋_GB2312"/>
          <w:color w:val="auto"/>
          <w:sz w:val="28"/>
          <w:szCs w:val="28"/>
          <w:vertAlign w:val="baseline"/>
          <w:lang w:val="en-US" w:eastAsia="zh-CN"/>
        </w:rPr>
        <w:t>监事任期与理事任期相同，期满可以连任。</w:t>
      </w:r>
      <w:r>
        <w:rPr>
          <w:rFonts w:hint="eastAsia" w:ascii="仿宋_GB2312" w:hAnsi="仿宋_GB2312" w:eastAsia="仿宋_GB2312" w:cs="仿宋_GB2312"/>
          <w:color w:val="auto"/>
          <w:kern w:val="0"/>
          <w:sz w:val="28"/>
          <w:szCs w:val="28"/>
          <w:lang w:eastAsia="zh-CN"/>
        </w:rPr>
        <w:t>监事会成员由</w:t>
      </w:r>
      <w:r>
        <w:rPr>
          <w:rFonts w:hint="eastAsia" w:ascii="仿宋_GB2312" w:hAnsi="仿宋_GB2312" w:eastAsia="仿宋_GB2312" w:cs="仿宋_GB2312"/>
          <w:b w:val="0"/>
          <w:bCs w:val="0"/>
          <w:color w:val="auto"/>
          <w:kern w:val="0"/>
          <w:sz w:val="28"/>
          <w:szCs w:val="28"/>
          <w:lang w:val="en-US" w:eastAsia="zh-CN"/>
        </w:rPr>
        <w:t>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b w:val="0"/>
          <w:bCs w:val="0"/>
          <w:color w:val="auto"/>
          <w:kern w:val="0"/>
          <w:sz w:val="28"/>
          <w:szCs w:val="28"/>
          <w:lang w:eastAsia="zh-CN"/>
        </w:rPr>
        <w:t>从会员（会员代表）</w:t>
      </w:r>
      <w:r>
        <w:rPr>
          <w:rFonts w:hint="eastAsia" w:ascii="仿宋_GB2312" w:hAnsi="仿宋_GB2312" w:eastAsia="仿宋_GB2312" w:cs="仿宋_GB2312"/>
          <w:color w:val="auto"/>
          <w:kern w:val="0"/>
          <w:sz w:val="28"/>
          <w:szCs w:val="28"/>
        </w:rPr>
        <w:t>中选举产生</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b w:val="0"/>
          <w:bCs w:val="0"/>
          <w:color w:val="auto"/>
          <w:kern w:val="0"/>
          <w:sz w:val="28"/>
          <w:szCs w:val="28"/>
          <w:lang w:eastAsia="zh-CN"/>
        </w:rPr>
        <w:t>由</w:t>
      </w:r>
      <w:r>
        <w:rPr>
          <w:rFonts w:hint="eastAsia" w:ascii="仿宋_GB2312" w:hAnsi="仿宋_GB2312" w:eastAsia="仿宋_GB2312" w:cs="仿宋_GB2312"/>
          <w:b w:val="0"/>
          <w:bCs w:val="0"/>
          <w:color w:val="auto"/>
          <w:kern w:val="0"/>
          <w:sz w:val="28"/>
          <w:szCs w:val="28"/>
          <w:lang w:val="en-US" w:eastAsia="zh-CN"/>
        </w:rPr>
        <w:t>3-9</w:t>
      </w:r>
      <w:r>
        <w:rPr>
          <w:rFonts w:hint="eastAsia" w:ascii="仿宋_GB2312" w:hAnsi="仿宋_GB2312" w:eastAsia="仿宋_GB2312" w:cs="仿宋_GB2312"/>
          <w:b w:val="0"/>
          <w:bCs w:val="0"/>
          <w:color w:val="auto"/>
          <w:kern w:val="0"/>
          <w:sz w:val="28"/>
          <w:szCs w:val="28"/>
          <w:lang w:eastAsia="zh-CN"/>
        </w:rPr>
        <w:t>人组成，</w:t>
      </w:r>
      <w:r>
        <w:rPr>
          <w:rFonts w:hint="eastAsia" w:ascii="仿宋_GB2312" w:hAnsi="仿宋_GB2312" w:eastAsia="仿宋_GB2312" w:cs="仿宋_GB2312"/>
          <w:color w:val="auto"/>
          <w:kern w:val="0"/>
          <w:sz w:val="28"/>
          <w:szCs w:val="28"/>
        </w:rPr>
        <w:t>且为单数</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u w:val="none"/>
          <w:lang w:eastAsia="zh-CN"/>
        </w:rPr>
        <w:t>监事长由监事会在其成员中推选产生，最高任职年限不超过</w:t>
      </w:r>
      <w:r>
        <w:rPr>
          <w:rFonts w:hint="eastAsia" w:ascii="仿宋_GB2312" w:hAnsi="仿宋_GB2312" w:eastAsia="仿宋_GB2312" w:cs="仿宋_GB2312"/>
          <w:color w:val="auto"/>
          <w:kern w:val="0"/>
          <w:sz w:val="28"/>
          <w:szCs w:val="28"/>
          <w:u w:val="none"/>
          <w:lang w:val="en-US" w:eastAsia="zh-CN"/>
        </w:rPr>
        <w:t>70周岁，连任不超过两届。</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left="0" w:firstLine="560" w:firstLineChars="2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shd w:val="clear" w:color="auto" w:fill="FFFFFF"/>
          <w:vertAlign w:val="baseline"/>
        </w:rPr>
        <w:t>监事不得</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由</w:t>
      </w:r>
      <w:r>
        <w:rPr>
          <w:rFonts w:hint="eastAsia" w:ascii="仿宋_GB2312" w:hAnsi="仿宋_GB2312" w:eastAsia="仿宋_GB2312" w:cs="仿宋_GB2312"/>
          <w:color w:val="auto"/>
          <w:kern w:val="0"/>
          <w:sz w:val="28"/>
          <w:szCs w:val="28"/>
          <w:u w:val="none"/>
          <w:lang w:eastAsia="zh-CN"/>
        </w:rPr>
        <w:t>本会</w:t>
      </w:r>
      <w:r>
        <w:rPr>
          <w:rFonts w:hint="eastAsia" w:ascii="仿宋_GB2312" w:hAnsi="仿宋_GB2312" w:eastAsia="仿宋_GB2312" w:cs="仿宋_GB2312"/>
          <w:color w:val="auto"/>
          <w:kern w:val="0"/>
          <w:sz w:val="28"/>
          <w:szCs w:val="28"/>
          <w:lang w:eastAsia="zh-CN"/>
        </w:rPr>
        <w:t>负责人、</w:t>
      </w:r>
      <w:r>
        <w:rPr>
          <w:rFonts w:hint="eastAsia" w:ascii="仿宋_GB2312" w:hAnsi="仿宋_GB2312" w:eastAsia="仿宋_GB2312" w:cs="仿宋_GB2312"/>
          <w:color w:val="auto"/>
          <w:kern w:val="0"/>
          <w:sz w:val="28"/>
          <w:szCs w:val="28"/>
        </w:rPr>
        <w:t>理事</w:t>
      </w:r>
      <w:r>
        <w:rPr>
          <w:rFonts w:hint="eastAsia" w:ascii="仿宋_GB2312" w:hAnsi="仿宋_GB2312" w:eastAsia="仿宋_GB2312" w:cs="仿宋_GB2312"/>
          <w:b w:val="0"/>
          <w:bCs w:val="0"/>
          <w:i w:val="0"/>
          <w:caps w:val="0"/>
          <w:color w:val="auto"/>
          <w:spacing w:val="0"/>
          <w:sz w:val="28"/>
          <w:szCs w:val="28"/>
          <w:shd w:val="clear" w:color="auto" w:fill="FFFFFF"/>
          <w:vertAlign w:val="baseline"/>
        </w:rPr>
        <w:t>（常务理事）</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、财务人员</w:t>
      </w:r>
      <w:r>
        <w:rPr>
          <w:rFonts w:hint="eastAsia" w:ascii="仿宋_GB2312" w:hAnsi="仿宋_GB2312" w:eastAsia="仿宋_GB2312" w:cs="仿宋_GB2312"/>
          <w:b w:val="0"/>
          <w:bCs w:val="0"/>
          <w:i w:val="0"/>
          <w:caps w:val="0"/>
          <w:color w:val="auto"/>
          <w:spacing w:val="0"/>
          <w:sz w:val="28"/>
          <w:szCs w:val="28"/>
          <w:shd w:val="clear" w:color="auto" w:fill="FFFFFF"/>
          <w:vertAlign w:val="baseline"/>
        </w:rPr>
        <w:t>及</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上述人员的</w:t>
      </w:r>
      <w:r>
        <w:rPr>
          <w:rFonts w:hint="eastAsia" w:ascii="仿宋_GB2312" w:hAnsi="仿宋_GB2312" w:eastAsia="仿宋_GB2312" w:cs="仿宋_GB2312"/>
          <w:b w:val="0"/>
          <w:bCs w:val="0"/>
          <w:i w:val="0"/>
          <w:caps w:val="0"/>
          <w:color w:val="auto"/>
          <w:spacing w:val="0"/>
          <w:sz w:val="28"/>
          <w:szCs w:val="28"/>
          <w:shd w:val="clear" w:color="auto" w:fill="FFFFFF"/>
          <w:vertAlign w:val="baseline"/>
        </w:rPr>
        <w:t>近亲属兼任</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u w:val="none"/>
          <w:lang w:val="en-US" w:eastAsia="zh-CN"/>
        </w:rPr>
        <w:t>且</w:t>
      </w:r>
      <w:r>
        <w:rPr>
          <w:rFonts w:hint="eastAsia" w:ascii="仿宋_GB2312" w:hAnsi="仿宋_GB2312" w:eastAsia="仿宋_GB2312" w:cs="仿宋_GB2312"/>
          <w:color w:val="auto"/>
          <w:kern w:val="0"/>
          <w:sz w:val="28"/>
          <w:szCs w:val="28"/>
        </w:rPr>
        <w:t>不得与</w:t>
      </w:r>
      <w:r>
        <w:rPr>
          <w:rFonts w:hint="eastAsia" w:ascii="仿宋_GB2312" w:hAnsi="仿宋_GB2312" w:eastAsia="仿宋_GB2312" w:cs="仿宋_GB2312"/>
          <w:color w:val="auto"/>
          <w:kern w:val="0"/>
          <w:sz w:val="28"/>
          <w:szCs w:val="28"/>
          <w:u w:val="none"/>
          <w:lang w:val="en-US" w:eastAsia="zh-CN"/>
        </w:rPr>
        <w:t>负责人、</w:t>
      </w:r>
      <w:r>
        <w:rPr>
          <w:rFonts w:hint="eastAsia" w:ascii="仿宋_GB2312" w:hAnsi="仿宋_GB2312" w:eastAsia="仿宋_GB2312" w:cs="仿宋_GB2312"/>
          <w:color w:val="auto"/>
          <w:kern w:val="0"/>
          <w:sz w:val="28"/>
          <w:szCs w:val="28"/>
        </w:rPr>
        <w:t>理事</w:t>
      </w:r>
      <w:r>
        <w:rPr>
          <w:rFonts w:hint="eastAsia" w:ascii="仿宋_GB2312" w:hAnsi="仿宋_GB2312" w:eastAsia="仿宋_GB2312" w:cs="仿宋_GB2312"/>
          <w:b w:val="0"/>
          <w:bCs w:val="0"/>
          <w:i w:val="0"/>
          <w:caps w:val="0"/>
          <w:color w:val="auto"/>
          <w:spacing w:val="0"/>
          <w:sz w:val="28"/>
          <w:szCs w:val="28"/>
          <w:shd w:val="clear" w:color="auto" w:fill="FFFFFF"/>
          <w:vertAlign w:val="baseline"/>
        </w:rPr>
        <w:t>（常务理事）</w:t>
      </w:r>
      <w:r>
        <w:rPr>
          <w:rFonts w:hint="eastAsia" w:ascii="仿宋_GB2312" w:hAnsi="仿宋_GB2312" w:eastAsia="仿宋_GB2312" w:cs="仿宋_GB2312"/>
          <w:b w:val="0"/>
          <w:bCs w:val="0"/>
          <w:i w:val="0"/>
          <w:caps w:val="0"/>
          <w:color w:val="auto"/>
          <w:spacing w:val="0"/>
          <w:sz w:val="28"/>
          <w:szCs w:val="28"/>
          <w:shd w:val="clear" w:color="auto" w:fill="FFFFFF"/>
          <w:vertAlign w:val="baseline"/>
          <w:lang w:eastAsia="zh-CN"/>
        </w:rPr>
        <w:t>、其他监事</w:t>
      </w:r>
      <w:r>
        <w:rPr>
          <w:rFonts w:hint="eastAsia" w:ascii="仿宋_GB2312" w:hAnsi="仿宋_GB2312" w:eastAsia="仿宋_GB2312" w:cs="仿宋_GB2312"/>
          <w:color w:val="auto"/>
          <w:kern w:val="0"/>
          <w:sz w:val="28"/>
          <w:szCs w:val="28"/>
        </w:rPr>
        <w:t>来自于同一单位</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第四十六条 </w:t>
      </w:r>
      <w:r>
        <w:rPr>
          <w:rFonts w:hint="eastAsia" w:ascii="仿宋_GB2312" w:hAnsi="仿宋_GB2312" w:eastAsia="仿宋_GB2312" w:cs="仿宋_GB2312"/>
          <w:b w:val="0"/>
          <w:bCs w:val="0"/>
          <w:color w:val="auto"/>
          <w:sz w:val="28"/>
          <w:szCs w:val="28"/>
          <w:vertAlign w:val="baseline"/>
          <w:lang w:val="en-US" w:eastAsia="zh-CN"/>
        </w:rPr>
        <w:t>监事的选举和罢免：</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（一）由会员（代表）大会选举产生；</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（二）监事的罢免依照其产生程序。</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第四十七条 </w:t>
      </w:r>
      <w:r>
        <w:rPr>
          <w:rFonts w:hint="eastAsia" w:ascii="仿宋_GB2312" w:hAnsi="仿宋_GB2312" w:eastAsia="仿宋_GB2312" w:cs="仿宋_GB2312"/>
          <w:color w:val="auto"/>
          <w:sz w:val="28"/>
          <w:szCs w:val="28"/>
          <w:vertAlign w:val="baseline"/>
          <w:lang w:val="en-US" w:eastAsia="zh-CN"/>
        </w:rPr>
        <w:t>监事会行使下列职权：</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（一）列席理事会、常务理事会会议，并对决议事项提出质询或建议；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（二）对理事、常务理事、负责人执行本会职务的行为进行监督，对严重违反本会章程或者</w:t>
      </w:r>
      <w:r>
        <w:rPr>
          <w:rFonts w:hint="eastAsia" w:ascii="仿宋_GB2312" w:hAnsi="仿宋_GB2312" w:eastAsia="仿宋_GB2312" w:cs="仿宋_GB2312"/>
          <w:b w:val="0"/>
          <w:bCs w:val="0"/>
          <w:color w:val="auto"/>
          <w:kern w:val="0"/>
          <w:sz w:val="28"/>
          <w:szCs w:val="28"/>
          <w:lang w:val="en-US" w:eastAsia="zh-CN"/>
        </w:rPr>
        <w:t>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决议的人员提出罢免建议；</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（三）检查本会的财务报告，向</w:t>
      </w:r>
      <w:r>
        <w:rPr>
          <w:rFonts w:hint="eastAsia" w:ascii="仿宋_GB2312" w:hAnsi="仿宋_GB2312" w:eastAsia="仿宋_GB2312" w:cs="仿宋_GB2312"/>
          <w:b w:val="0"/>
          <w:bCs w:val="0"/>
          <w:color w:val="auto"/>
          <w:kern w:val="0"/>
          <w:sz w:val="28"/>
          <w:szCs w:val="28"/>
          <w:lang w:val="en-US" w:eastAsia="zh-CN"/>
        </w:rPr>
        <w:t>会员大会</w:t>
      </w:r>
      <w:r>
        <w:rPr>
          <w:rFonts w:hint="eastAsia" w:ascii="仿宋_GB2312" w:hAnsi="仿宋_GB2312" w:eastAsia="仿宋_GB2312" w:cs="仿宋_GB2312"/>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w:t>
      </w:r>
      <w:r>
        <w:rPr>
          <w:rFonts w:hint="eastAsia" w:ascii="仿宋_GB2312" w:hAnsi="仿宋_GB2312" w:eastAsia="仿宋_GB2312" w:cs="仿宋_GB2312"/>
          <w:color w:val="auto"/>
          <w:kern w:val="0"/>
          <w:sz w:val="28"/>
          <w:szCs w:val="28"/>
          <w:lang w:eastAsia="zh-CN"/>
        </w:rPr>
        <w:t>代表大会</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报告监事会的工作和提出提案；</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（四）对负责人、理事、常务理事、财务管理人员损害本会利益的行为，要求其及时予以纠正；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（五）向业务主管单位、登记管理机关以及税务、会计主管部门反映本会工作中存在的问题；</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）决定其他应由监事会审议的事项。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监事会每六个月至少召开1次会议。监事会会议须有2/3以上监事出席方能召开，其决议须经到会监事1/2以上通过方为有效。</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第四十八条 </w:t>
      </w:r>
      <w:r>
        <w:rPr>
          <w:rFonts w:hint="eastAsia" w:ascii="仿宋_GB2312" w:hAnsi="仿宋_GB2312" w:eastAsia="仿宋_GB2312" w:cs="仿宋_GB2312"/>
          <w:b w:val="0"/>
          <w:bCs w:val="0"/>
          <w:color w:val="auto"/>
          <w:sz w:val="28"/>
          <w:szCs w:val="28"/>
          <w:vertAlign w:val="baseline"/>
          <w:lang w:val="en-US" w:eastAsia="zh-CN"/>
        </w:rPr>
        <w:t xml:space="preserve">监事应当遵守有关法律、法规和本章程，忠实、勤勉履行职责。 </w:t>
      </w:r>
      <w:r>
        <w:rPr>
          <w:rFonts w:hint="eastAsia" w:ascii="仿宋_GB2312" w:hAnsi="仿宋_GB2312" w:eastAsia="仿宋_GB2312" w:cs="仿宋_GB2312"/>
          <w:b/>
          <w:bCs/>
          <w:color w:val="auto"/>
          <w:sz w:val="28"/>
          <w:szCs w:val="28"/>
          <w:vertAlign w:val="baseline"/>
          <w:lang w:val="en-US" w:eastAsia="zh-CN"/>
        </w:rPr>
        <w:t xml:space="preserve">  </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第四十九条 </w:t>
      </w:r>
      <w:r>
        <w:rPr>
          <w:rFonts w:hint="eastAsia" w:ascii="仿宋_GB2312" w:hAnsi="仿宋_GB2312" w:eastAsia="仿宋_GB2312" w:cs="仿宋_GB2312"/>
          <w:b w:val="0"/>
          <w:bCs w:val="0"/>
          <w:color w:val="auto"/>
          <w:sz w:val="28"/>
          <w:szCs w:val="28"/>
          <w:vertAlign w:val="baseline"/>
          <w:lang w:val="en-US" w:eastAsia="zh-CN"/>
        </w:rPr>
        <w:t>监事会可以对本会开展活动情况进行调查；必要时，可以聘请会计师事务所等协助其工作。监事会行使职权所必需的费用，由本会承担。</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第六节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val="en-US" w:eastAsia="zh-CN"/>
        </w:rPr>
        <w:t>分支机构、代表机构</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jc w:val="center"/>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【备注：设有分支机构、代表机构的社会团体，本节内容为必选；未设立分支机构、代表机构的社会团体，本节内容为可选项】</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第五十条 </w:t>
      </w:r>
      <w:r>
        <w:rPr>
          <w:rFonts w:hint="eastAsia" w:ascii="仿宋_GB2312" w:hAnsi="仿宋_GB2312" w:eastAsia="仿宋_GB2312" w:cs="仿宋_GB2312"/>
          <w:b w:val="0"/>
          <w:bCs w:val="0"/>
          <w:color w:val="auto"/>
          <w:sz w:val="28"/>
          <w:szCs w:val="28"/>
          <w:vertAlign w:val="baseline"/>
          <w:lang w:val="en-US" w:eastAsia="zh-CN"/>
        </w:rPr>
        <w:t>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第五十一条 </w:t>
      </w:r>
      <w:r>
        <w:rPr>
          <w:rFonts w:hint="eastAsia" w:ascii="仿宋_GB2312" w:hAnsi="仿宋_GB2312" w:eastAsia="仿宋_GB2312" w:cs="仿宋_GB2312"/>
          <w:b w:val="0"/>
          <w:bCs w:val="0"/>
          <w:color w:val="auto"/>
          <w:sz w:val="28"/>
          <w:szCs w:val="28"/>
          <w:vertAlign w:val="baseline"/>
          <w:lang w:val="en-US" w:eastAsia="zh-CN"/>
        </w:rPr>
        <w:t>本会不设立地域性分支机构，不在分支机构、代表机构下再设立分支机构、代表机构。</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jc w:val="both"/>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第五十二条 </w:t>
      </w:r>
      <w:r>
        <w:rPr>
          <w:rFonts w:hint="eastAsia" w:ascii="仿宋_GB2312" w:hAnsi="仿宋_GB2312" w:eastAsia="仿宋_GB2312" w:cs="仿宋_GB2312"/>
          <w:b w:val="0"/>
          <w:bCs w:val="0"/>
          <w:color w:val="auto"/>
          <w:sz w:val="28"/>
          <w:szCs w:val="28"/>
          <w:vertAlign w:val="baseline"/>
          <w:lang w:val="en-US" w:eastAsia="zh-CN"/>
        </w:rPr>
        <w:t>本</w:t>
      </w:r>
      <w:r>
        <w:rPr>
          <w:rFonts w:hint="eastAsia" w:ascii="仿宋_GB2312" w:hAnsi="仿宋_GB2312" w:eastAsia="仿宋_GB2312" w:cs="仿宋_GB2312"/>
          <w:b w:val="0"/>
          <w:bCs w:val="0"/>
          <w:color w:val="auto"/>
          <w:spacing w:val="-11"/>
          <w:sz w:val="28"/>
          <w:szCs w:val="28"/>
          <w:vertAlign w:val="baseline"/>
          <w:lang w:val="en-US" w:eastAsia="zh-CN"/>
        </w:rPr>
        <w:t>会分支机构名称以“分会”、“专业委员会”、“工作委员会”、</w:t>
      </w:r>
      <w:r>
        <w:rPr>
          <w:rFonts w:hint="eastAsia" w:ascii="仿宋_GB2312" w:hAnsi="仿宋_GB2312" w:eastAsia="仿宋_GB2312" w:cs="仿宋_GB2312"/>
          <w:b w:val="0"/>
          <w:bCs w:val="0"/>
          <w:color w:val="auto"/>
          <w:spacing w:val="-11"/>
          <w:kern w:val="2"/>
          <w:sz w:val="28"/>
          <w:szCs w:val="28"/>
          <w:lang w:val="en-US" w:eastAsia="zh-CN" w:bidi="ar-SA"/>
        </w:rPr>
        <w:t>“专家委员会”、“技术委员会”、</w:t>
      </w:r>
      <w:r>
        <w:rPr>
          <w:rFonts w:hint="eastAsia" w:ascii="仿宋_GB2312" w:hAnsi="仿宋_GB2312" w:eastAsia="仿宋_GB2312" w:cs="仿宋_GB2312"/>
          <w:b w:val="0"/>
          <w:bCs w:val="0"/>
          <w:color w:val="auto"/>
          <w:spacing w:val="-11"/>
          <w:sz w:val="28"/>
          <w:szCs w:val="28"/>
          <w:vertAlign w:val="baseline"/>
          <w:lang w:val="en-US" w:eastAsia="zh-CN"/>
        </w:rPr>
        <w:t>“专项基金管理委员会”等字样结束，代表机构名称以“代表处”、“办事处”等字样结束。分支机构、代表机构名称不以各类法人组织（含</w:t>
      </w:r>
      <w:r>
        <w:rPr>
          <w:rFonts w:hint="eastAsia" w:ascii="仿宋_GB2312" w:hAnsi="仿宋_GB2312" w:eastAsia="仿宋_GB2312" w:cs="仿宋_GB2312"/>
          <w:color w:val="auto"/>
          <w:spacing w:val="-11"/>
          <w:sz w:val="28"/>
          <w:szCs w:val="28"/>
          <w:vertAlign w:val="baseline"/>
          <w:lang w:val="en-US" w:eastAsia="zh-CN"/>
        </w:rPr>
        <w:t>“协会”、“联合会”、“</w:t>
      </w:r>
      <w:r>
        <w:rPr>
          <w:rFonts w:hint="eastAsia" w:ascii="仿宋_GB2312" w:hAnsi="仿宋_GB2312" w:eastAsia="仿宋_GB2312" w:cs="仿宋_GB2312"/>
          <w:b w:val="0"/>
          <w:bCs w:val="0"/>
          <w:color w:val="auto"/>
          <w:spacing w:val="-11"/>
          <w:kern w:val="0"/>
          <w:sz w:val="28"/>
          <w:szCs w:val="28"/>
          <w:lang w:val="en-US" w:eastAsia="zh-CN" w:bidi="ar-SA"/>
        </w:rPr>
        <w:t>中心</w:t>
      </w:r>
      <w:r>
        <w:rPr>
          <w:rFonts w:hint="eastAsia" w:ascii="仿宋_GB2312" w:hAnsi="仿宋_GB2312" w:eastAsia="仿宋_GB2312" w:cs="仿宋_GB2312"/>
          <w:color w:val="auto"/>
          <w:spacing w:val="-11"/>
          <w:sz w:val="28"/>
          <w:szCs w:val="28"/>
          <w:vertAlign w:val="baseline"/>
          <w:lang w:val="en-US" w:eastAsia="zh-CN"/>
        </w:rPr>
        <w:t>”</w:t>
      </w:r>
      <w:r>
        <w:rPr>
          <w:rFonts w:hint="eastAsia" w:ascii="仿宋_GB2312" w:hAnsi="仿宋_GB2312" w:eastAsia="仿宋_GB2312" w:cs="仿宋_GB2312"/>
          <w:b w:val="0"/>
          <w:bCs w:val="0"/>
          <w:color w:val="auto"/>
          <w:spacing w:val="-11"/>
          <w:kern w:val="0"/>
          <w:sz w:val="28"/>
          <w:szCs w:val="28"/>
          <w:lang w:val="en-US" w:eastAsia="zh-CN" w:bidi="ar-SA"/>
        </w:rPr>
        <w:t>、“院”、“所”、“俱乐部”等</w:t>
      </w:r>
      <w:r>
        <w:rPr>
          <w:rFonts w:hint="eastAsia" w:ascii="仿宋_GB2312" w:hAnsi="仿宋_GB2312" w:eastAsia="仿宋_GB2312" w:cs="仿宋_GB2312"/>
          <w:b w:val="0"/>
          <w:bCs w:val="0"/>
          <w:color w:val="auto"/>
          <w:spacing w:val="-11"/>
          <w:sz w:val="28"/>
          <w:szCs w:val="28"/>
          <w:vertAlign w:val="baseline"/>
          <w:lang w:val="en-US" w:eastAsia="zh-CN"/>
        </w:rPr>
        <w:t>）的名称命名，不在名称中冠以“中国”、“中华”、“全国”、“国家”等字样，对外开展活动，应当使用冠有本会名称的规范全称。</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第五十三条 </w:t>
      </w:r>
      <w:r>
        <w:rPr>
          <w:rFonts w:hint="eastAsia" w:ascii="仿宋_GB2312" w:hAnsi="仿宋_GB2312" w:eastAsia="仿宋_GB2312" w:cs="仿宋_GB2312"/>
          <w:b w:val="0"/>
          <w:bCs w:val="0"/>
          <w:color w:val="auto"/>
          <w:sz w:val="28"/>
          <w:szCs w:val="28"/>
          <w:vertAlign w:val="baseline"/>
          <w:lang w:val="en-US" w:eastAsia="zh-CN"/>
        </w:rPr>
        <w:t>分支机构、代表机构负责人的最高任职年龄不得超过70周岁，连任不超过2届。</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第五十四条 </w:t>
      </w:r>
      <w:r>
        <w:rPr>
          <w:rFonts w:hint="eastAsia" w:ascii="仿宋_GB2312" w:hAnsi="仿宋_GB2312" w:eastAsia="仿宋_GB2312" w:cs="仿宋_GB2312"/>
          <w:b w:val="0"/>
          <w:bCs w:val="0"/>
          <w:color w:val="auto"/>
          <w:sz w:val="28"/>
          <w:szCs w:val="28"/>
          <w:vertAlign w:val="baseline"/>
          <w:lang w:val="en-US" w:eastAsia="zh-CN"/>
        </w:rPr>
        <w:t>分支机构、代表机构的财务应当纳入本会法定账户统一管理，全部收支应当纳入本会财务统一核算。</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第五十五条 </w:t>
      </w:r>
      <w:r>
        <w:rPr>
          <w:rFonts w:hint="eastAsia" w:ascii="仿宋_GB2312" w:hAnsi="仿宋_GB2312" w:eastAsia="仿宋_GB2312" w:cs="仿宋_GB2312"/>
          <w:b w:val="0"/>
          <w:bCs w:val="0"/>
          <w:color w:val="auto"/>
          <w:sz w:val="28"/>
          <w:szCs w:val="28"/>
          <w:vertAlign w:val="baseline"/>
          <w:lang w:val="en-US" w:eastAsia="zh-CN"/>
        </w:rPr>
        <w:t>本</w:t>
      </w:r>
      <w:r>
        <w:rPr>
          <w:rFonts w:hint="eastAsia" w:ascii="仿宋_GB2312" w:hAnsi="仿宋_GB2312" w:eastAsia="仿宋_GB2312" w:cs="仿宋_GB2312"/>
          <w:b w:val="0"/>
          <w:bCs w:val="0"/>
          <w:color w:val="auto"/>
          <w:spacing w:val="-11"/>
          <w:sz w:val="28"/>
          <w:szCs w:val="28"/>
          <w:vertAlign w:val="baseline"/>
          <w:lang w:val="en-US" w:eastAsia="zh-CN"/>
        </w:rPr>
        <w:t>会在年度工作报告中将分支机构、代表机构的有关情况报送登记管理机关。同时，将有关信息及时向社会公开，自觉接受社会监督。</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0" w:firstLineChars="0"/>
        <w:jc w:val="center"/>
        <w:textAlignment w:val="auto"/>
        <w:rPr>
          <w:rFonts w:hint="eastAsia" w:ascii="楷体_GB2312" w:hAnsi="楷体_GB2312" w:eastAsia="楷体_GB2312" w:cs="楷体_GB2312"/>
          <w:b/>
          <w:bCs/>
          <w:color w:val="auto"/>
          <w:sz w:val="28"/>
          <w:szCs w:val="28"/>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第七节</w:t>
      </w:r>
      <w:r>
        <w:rPr>
          <w:rFonts w:hint="eastAsia" w:ascii="黑体" w:hAnsi="黑体" w:eastAsia="黑体" w:cs="黑体"/>
          <w:color w:val="auto"/>
          <w:sz w:val="28"/>
          <w:szCs w:val="28"/>
          <w:lang w:val="en-US" w:eastAsia="zh-CN"/>
        </w:rPr>
        <w:t xml:space="preserve">  </w:t>
      </w:r>
      <w:r>
        <w:rPr>
          <w:rFonts w:hint="eastAsia" w:ascii="楷体_GB2312" w:hAnsi="楷体_GB2312" w:eastAsia="楷体_GB2312" w:cs="楷体_GB2312"/>
          <w:b/>
          <w:bCs/>
          <w:color w:val="auto"/>
          <w:sz w:val="28"/>
          <w:szCs w:val="28"/>
          <w:vertAlign w:val="baseline"/>
          <w:lang w:val="en-US" w:eastAsia="zh-CN"/>
        </w:rPr>
        <w:t>内部管理制度和矛盾解决机制</w:t>
      </w:r>
    </w:p>
    <w:p>
      <w:pPr>
        <w:keepNext w:val="0"/>
        <w:keepLines w:val="0"/>
        <w:pageBreakBefore w:val="0"/>
        <w:kinsoku/>
        <w:wordWrap/>
        <w:overflowPunct/>
        <w:topLinePunct w:val="0"/>
        <w:autoSpaceDE/>
        <w:autoSpaceDN/>
        <w:bidi w:val="0"/>
        <w:adjustRightInd/>
        <w:spacing w:beforeAutospacing="0" w:afterAutospacing="0" w:line="440" w:lineRule="exact"/>
        <w:ind w:firstLine="281" w:firstLineChars="100"/>
        <w:jc w:val="center"/>
        <w:textAlignment w:val="auto"/>
        <w:rPr>
          <w:rFonts w:hint="eastAsia" w:ascii="仿宋_GB2312" w:hAnsi="仿宋_GB2312" w:eastAsia="仿宋_GB2312" w:cs="仿宋_GB2312"/>
          <w:b/>
          <w:bCs/>
          <w:color w:val="auto"/>
          <w:sz w:val="28"/>
          <w:szCs w:val="28"/>
          <w:vertAlign w:val="baseline"/>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第五十六条 </w:t>
      </w:r>
      <w:r>
        <w:rPr>
          <w:rFonts w:hint="eastAsia" w:ascii="仿宋_GB2312" w:hAnsi="仿宋_GB2312" w:eastAsia="仿宋_GB2312" w:cs="仿宋_GB2312"/>
          <w:b w:val="0"/>
          <w:bCs w:val="0"/>
          <w:color w:val="auto"/>
          <w:sz w:val="28"/>
          <w:szCs w:val="28"/>
          <w:vertAlign w:val="baseline"/>
          <w:lang w:val="en-US" w:eastAsia="zh-CN"/>
        </w:rPr>
        <w:t>本会建立各项内部管理制度，完善相关管理规程。建立《会员管理办法》、《会员代表选举办法》、《会费管理办法》、《理事会选举规程》、《会员大会（会员代表大会）选举规程》、《信息公开办法》、《财务管理制度》、《分支机构、代表机构管理办法》、《内部矛盾解决办法》等相关制度和文件。【以上办法或规程为可选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olor w:val="auto"/>
          <w:sz w:val="28"/>
          <w:szCs w:val="22"/>
        </w:rPr>
        <w:t>本会应当合理设计慈善项目，符合本会宗旨和章程的有关规定</w:t>
      </w:r>
      <w:r>
        <w:rPr>
          <w:rFonts w:hint="eastAsia" w:ascii="仿宋_GB2312" w:hAnsi="仿宋_GB2312" w:eastAsia="仿宋_GB2312"/>
          <w:color w:val="auto"/>
          <w:sz w:val="28"/>
          <w:szCs w:val="22"/>
          <w:lang w:eastAsia="zh-CN"/>
        </w:rPr>
        <w:t>，</w:t>
      </w:r>
      <w:r>
        <w:rPr>
          <w:rFonts w:hint="eastAsia" w:ascii="仿宋_GB2312" w:hAnsi="仿宋_GB2312" w:eastAsia="仿宋_GB2312"/>
          <w:color w:val="auto"/>
          <w:sz w:val="28"/>
          <w:szCs w:val="22"/>
        </w:rPr>
        <w:t>优化实施流程，降低运行成本，提高慈善财产使用效益。本会建立健全慈善项目的决策、执行、监督机制，对慈善项目的立项、审查、执行、控制、评估、反馈等环节建立科学、规范、有效的要求，设立项目管理机构，配备专职人员，行使项目管理职责。本会按照公开、公平、公正的原则，确定慈善受益人。项目资金的使用要严格遵守国家财务会计制度的规定，按照捐赠协议专款专用</w:t>
      </w:r>
      <w:r>
        <w:rPr>
          <w:rFonts w:hint="eastAsia" w:ascii="仿宋_GB2312" w:hAnsi="仿宋_GB2312" w:eastAsia="仿宋_GB2312"/>
          <w:color w:val="auto"/>
          <w:sz w:val="28"/>
          <w:szCs w:val="22"/>
          <w:lang w:eastAsia="zh-CN"/>
        </w:rPr>
        <w:t>，</w:t>
      </w:r>
      <w:r>
        <w:rPr>
          <w:rFonts w:hint="eastAsia" w:ascii="仿宋_GB2312" w:hAnsi="仿宋_GB2312" w:eastAsia="仿宋_GB2312"/>
          <w:color w:val="auto"/>
          <w:sz w:val="28"/>
          <w:szCs w:val="22"/>
        </w:rPr>
        <w:t>自觉接受财政部门、审计机关、业务主管单位、登记管理机关和社会公众的监督，认真履行信息公开义务，接受社会监督。本会要加强慈善项目档案管理，保存慈善项目的完整信息，做好慈善项目的建档归档工作。本会管理人员的利害关系人不得作为受益人。本会开展重大慈善项目之前，应当及时向业务主管单位报备。本会开展重大慈善项目，应当由理事会表决通过，且同意的人数不得低于到会理事人数的2/3。本会的重大慈善项目包括：年度慈善项目计划；超过</w:t>
      </w:r>
      <w:r>
        <w:rPr>
          <w:rFonts w:hint="eastAsia" w:ascii="仿宋_GB2312" w:hAnsi="仿宋_GB2312" w:eastAsia="仿宋_GB2312" w:cs="仿宋_GB2312"/>
          <w:color w:val="auto"/>
          <w:sz w:val="28"/>
          <w:szCs w:val="28"/>
          <w:vertAlign w:val="baseline"/>
          <w:lang w:val="en-US" w:eastAsia="zh-CN"/>
        </w:rPr>
        <w:t>_____</w:t>
      </w:r>
      <w:r>
        <w:rPr>
          <w:rFonts w:hint="eastAsia" w:ascii="仿宋_GB2312" w:hAnsi="仿宋_GB2312" w:eastAsia="仿宋_GB2312"/>
          <w:color w:val="auto"/>
          <w:sz w:val="28"/>
          <w:szCs w:val="22"/>
        </w:rPr>
        <w:t>万元的慈善项目；...................</w:t>
      </w:r>
      <w:r>
        <w:rPr>
          <w:rFonts w:hint="eastAsia" w:ascii="仿宋_GB2312" w:hAnsi="仿宋_GB2312" w:eastAsia="仿宋_GB2312"/>
          <w:color w:val="auto"/>
          <w:sz w:val="28"/>
          <w:szCs w:val="22"/>
          <w:lang w:eastAsia="zh-CN"/>
        </w:rPr>
        <w:t>。</w:t>
      </w:r>
      <w:r>
        <w:rPr>
          <w:rFonts w:hint="eastAsia" w:ascii="仿宋_GB2312" w:hAnsi="仿宋_GB2312" w:eastAsia="仿宋_GB2312" w:cs="仿宋_GB2312"/>
          <w:b w:val="0"/>
          <w:bCs w:val="0"/>
          <w:color w:val="auto"/>
          <w:sz w:val="28"/>
          <w:szCs w:val="28"/>
          <w:vertAlign w:val="baseline"/>
          <w:lang w:val="en-US" w:eastAsia="zh-CN"/>
        </w:rPr>
        <w:t>【本款由慈善组织填写】</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第五十七条 </w:t>
      </w:r>
      <w:r>
        <w:rPr>
          <w:rFonts w:hint="eastAsia" w:ascii="仿宋_GB2312" w:hAnsi="仿宋_GB2312" w:eastAsia="仿宋_GB2312" w:cs="仿宋_GB2312"/>
          <w:b w:val="0"/>
          <w:bCs w:val="0"/>
          <w:color w:val="auto"/>
          <w:sz w:val="28"/>
          <w:szCs w:val="28"/>
          <w:vertAlign w:val="baseline"/>
          <w:lang w:val="en-US" w:eastAsia="zh-CN"/>
        </w:rPr>
        <w:t>本会建立健全证书、印章、档案、文件等内部管理制度，并将以上物品和资料妥善保管于本会场所，任何单位、个人不得非法侵占。管理人员调动工作或者离职时，</w:t>
      </w:r>
      <w:r>
        <w:rPr>
          <w:rFonts w:hint="eastAsia" w:ascii="仿宋_GB2312" w:hAnsi="仿宋_GB2312" w:eastAsia="仿宋_GB2312" w:cs="仿宋_GB2312"/>
          <w:b w:val="0"/>
          <w:bCs w:val="0"/>
          <w:color w:val="auto"/>
          <w:sz w:val="28"/>
          <w:szCs w:val="28"/>
          <w:highlight w:val="none"/>
          <w:vertAlign w:val="baseline"/>
          <w:lang w:val="en-US" w:eastAsia="zh-CN"/>
        </w:rPr>
        <w:t>应当</w:t>
      </w:r>
      <w:r>
        <w:rPr>
          <w:rFonts w:hint="eastAsia" w:ascii="仿宋_GB2312" w:hAnsi="仿宋_GB2312" w:eastAsia="仿宋_GB2312" w:cs="仿宋_GB2312"/>
          <w:b w:val="0"/>
          <w:bCs w:val="0"/>
          <w:color w:val="auto"/>
          <w:sz w:val="28"/>
          <w:szCs w:val="28"/>
          <w:vertAlign w:val="baseline"/>
          <w:lang w:val="en-US" w:eastAsia="zh-CN"/>
        </w:rPr>
        <w:t>与接管人员办清交接手续。</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第五十八条 </w:t>
      </w:r>
      <w:r>
        <w:rPr>
          <w:rFonts w:hint="eastAsia" w:ascii="仿宋_GB2312" w:hAnsi="仿宋_GB2312" w:eastAsia="仿宋_GB2312" w:cs="仿宋_GB2312"/>
          <w:color w:val="auto"/>
          <w:sz w:val="28"/>
          <w:szCs w:val="28"/>
          <w:vertAlign w:val="baseline"/>
          <w:lang w:val="en-US" w:eastAsia="zh-CN"/>
        </w:rPr>
        <w:t>本会证书、印章遗失时，</w:t>
      </w:r>
      <w:r>
        <w:rPr>
          <w:rFonts w:hint="eastAsia" w:ascii="仿宋_GB2312" w:hAnsi="仿宋_GB2312" w:eastAsia="仿宋_GB2312" w:cs="仿宋_GB2312"/>
          <w:b w:val="0"/>
          <w:bCs w:val="0"/>
          <w:color w:val="auto"/>
          <w:sz w:val="28"/>
          <w:szCs w:val="28"/>
          <w:vertAlign w:val="baseline"/>
          <w:lang w:val="en-US" w:eastAsia="zh-CN"/>
        </w:rPr>
        <w:t>经理事会2/3以上理事表决通过，并在</w:t>
      </w:r>
      <w:r>
        <w:rPr>
          <w:rFonts w:hint="eastAsia" w:ascii="仿宋_GB2312" w:hAnsi="仿宋_GB2312" w:eastAsia="仿宋_GB2312" w:cs="仿宋_GB2312"/>
          <w:color w:val="auto"/>
          <w:sz w:val="28"/>
          <w:szCs w:val="28"/>
          <w:vertAlign w:val="baseline"/>
          <w:lang w:val="en-US" w:eastAsia="zh-CN"/>
        </w:rPr>
        <w:t>覆盖登记管理机关管辖区域</w:t>
      </w:r>
      <w:r>
        <w:rPr>
          <w:rFonts w:hint="eastAsia" w:ascii="仿宋_GB2312" w:hAnsi="仿宋_GB2312" w:eastAsia="仿宋_GB2312" w:cs="仿宋_GB2312"/>
          <w:b w:val="0"/>
          <w:bCs w:val="0"/>
          <w:color w:val="auto"/>
          <w:sz w:val="28"/>
          <w:szCs w:val="28"/>
          <w:vertAlign w:val="baseline"/>
          <w:lang w:val="en-US" w:eastAsia="zh-CN"/>
        </w:rPr>
        <w:t>公开发行的</w:t>
      </w:r>
      <w:r>
        <w:rPr>
          <w:rFonts w:hint="eastAsia" w:ascii="仿宋_GB2312" w:hAnsi="仿宋_GB2312" w:eastAsia="仿宋_GB2312" w:cs="仿宋_GB2312"/>
          <w:color w:val="auto"/>
          <w:sz w:val="28"/>
          <w:szCs w:val="28"/>
          <w:vertAlign w:val="baseline"/>
          <w:lang w:val="en-US" w:eastAsia="zh-CN"/>
        </w:rPr>
        <w:t>报刊上刊登遗失声明，按规定申请重新制发或刻制。如被非法侵占，应通过法律途径要求返还。</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第五十九条 </w:t>
      </w:r>
      <w:r>
        <w:rPr>
          <w:rFonts w:hint="eastAsia" w:ascii="仿宋_GB2312" w:hAnsi="仿宋_GB2312" w:eastAsia="仿宋_GB2312" w:cs="仿宋_GB2312"/>
          <w:b w:val="0"/>
          <w:bCs w:val="0"/>
          <w:color w:val="auto"/>
          <w:sz w:val="28"/>
          <w:szCs w:val="28"/>
          <w:vertAlign w:val="baseline"/>
          <w:lang w:val="en-US" w:eastAsia="zh-CN"/>
        </w:rPr>
        <w:t>本会建立民主协商和内部矛盾解决机制。如发生内部矛盾不能经过协商解决的，可以通过调解、诉讼等途径依法解决。</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第五章  党建</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第六十条 </w:t>
      </w:r>
      <w:r>
        <w:rPr>
          <w:rFonts w:hint="eastAsia" w:ascii="仿宋_GB2312" w:hAnsi="仿宋_GB2312" w:eastAsia="仿宋_GB2312" w:cs="仿宋_GB2312"/>
          <w:b w:val="0"/>
          <w:bCs w:val="0"/>
          <w:color w:val="auto"/>
          <w:sz w:val="28"/>
          <w:szCs w:val="28"/>
          <w:vertAlign w:val="baseline"/>
          <w:lang w:val="en-US" w:eastAsia="zh-CN"/>
        </w:rPr>
        <w:t>本会坚决拥护中国共产党的领导，执行党的路线、方针和政策，走中国特色社会组织发展之路。</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第六十一条 </w:t>
      </w:r>
      <w:r>
        <w:rPr>
          <w:rFonts w:hint="eastAsia" w:ascii="仿宋_GB2312" w:hAnsi="仿宋_GB2312" w:eastAsia="仿宋_GB2312" w:cs="仿宋_GB2312"/>
          <w:color w:val="auto"/>
          <w:sz w:val="28"/>
          <w:szCs w:val="28"/>
          <w:vertAlign w:val="baseline"/>
          <w:lang w:val="en-US" w:eastAsia="zh-CN"/>
        </w:rPr>
        <w:t>本会按照党章规定，经</w:t>
      </w:r>
      <w:r>
        <w:rPr>
          <w:rFonts w:hint="eastAsia" w:ascii="仿宋_GB2312" w:hAnsi="仿宋_GB2312" w:eastAsia="仿宋_GB2312" w:cs="仿宋_GB2312"/>
          <w:color w:val="auto"/>
          <w:sz w:val="28"/>
          <w:szCs w:val="28"/>
          <w:vertAlign w:val="baseline"/>
          <w:lang w:eastAsia="zh-CN"/>
        </w:rPr>
        <w:t>上级党组织</w:t>
      </w:r>
      <w:r>
        <w:rPr>
          <w:rFonts w:hint="eastAsia" w:ascii="仿宋_GB2312" w:hAnsi="仿宋_GB2312" w:eastAsia="仿宋_GB2312" w:cs="仿宋_GB2312"/>
          <w:color w:val="auto"/>
          <w:sz w:val="28"/>
          <w:szCs w:val="28"/>
          <w:vertAlign w:val="baseline"/>
          <w:lang w:val="en-US" w:eastAsia="zh-CN"/>
        </w:rPr>
        <w:t>批准设立党组织。如暂不能单独建立党组织，支持通过联合建立党组织、选派党建工作联络员等方式，在本组织开展党的工作。</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第六十二条 </w:t>
      </w:r>
      <w:r>
        <w:rPr>
          <w:rFonts w:hint="eastAsia" w:ascii="仿宋_GB2312" w:hAnsi="仿宋_GB2312" w:eastAsia="仿宋_GB2312" w:cs="仿宋_GB2312"/>
          <w:color w:val="auto"/>
          <w:sz w:val="28"/>
          <w:szCs w:val="28"/>
          <w:vertAlign w:val="baseline"/>
          <w:lang w:val="en-US" w:eastAsia="zh-CN"/>
        </w:rPr>
        <w:t>本会党组织是党在本社会组织中的战斗堡垒，发挥政治核心作用。基本职能是保证政治方向，团结凝聚群众，推动本社会组织发展，建设先进文化，服务人才成长，加强党组织自身建设。</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第六十三条 </w:t>
      </w:r>
      <w:r>
        <w:rPr>
          <w:rFonts w:hint="eastAsia" w:ascii="仿宋_GB2312" w:hAnsi="仿宋_GB2312" w:eastAsia="仿宋_GB2312" w:cs="仿宋_GB2312"/>
          <w:color w:val="auto"/>
          <w:sz w:val="28"/>
          <w:szCs w:val="28"/>
          <w:vertAlign w:val="baseline"/>
          <w:lang w:val="en-US" w:eastAsia="zh-CN"/>
        </w:rPr>
        <w:t>本会换届选举时，应先征求党组织对主要负责人审核意见；本社会组织变更、撤并或注销，党组织应及时向上级党组织报告，并做好党员组织关系转移等相关工作。</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val="0"/>
          <w:bCs w:val="0"/>
          <w:color w:val="auto"/>
          <w:spacing w:val="-11"/>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第六十四条 </w:t>
      </w:r>
      <w:r>
        <w:rPr>
          <w:rFonts w:hint="eastAsia" w:ascii="仿宋_GB2312" w:hAnsi="仿宋_GB2312" w:eastAsia="仿宋_GB2312" w:cs="仿宋_GB2312"/>
          <w:color w:val="auto"/>
          <w:sz w:val="28"/>
          <w:szCs w:val="28"/>
          <w:vertAlign w:val="baseline"/>
          <w:lang w:val="en-US" w:eastAsia="zh-CN"/>
        </w:rPr>
        <w:t>本会</w:t>
      </w:r>
      <w:r>
        <w:rPr>
          <w:rFonts w:hint="eastAsia" w:ascii="仿宋_GB2312" w:hAnsi="仿宋_GB2312" w:eastAsia="仿宋_GB2312" w:cs="仿宋_GB2312"/>
          <w:color w:val="auto"/>
          <w:spacing w:val="-11"/>
          <w:sz w:val="28"/>
          <w:szCs w:val="28"/>
          <w:vertAlign w:val="baseline"/>
          <w:lang w:val="en-US" w:eastAsia="zh-CN"/>
        </w:rPr>
        <w:t>为党组织开展活动、做好工作提供必要的场地、人员和经费支持，将党建工作经费纳入管理费用列支，支持党组织建设活动阵地。</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pacing w:val="-11"/>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第六十五条 </w:t>
      </w:r>
      <w:r>
        <w:rPr>
          <w:rFonts w:hint="eastAsia" w:ascii="仿宋_GB2312" w:hAnsi="仿宋_GB2312" w:eastAsia="仿宋_GB2312" w:cs="仿宋_GB2312"/>
          <w:color w:val="auto"/>
          <w:sz w:val="28"/>
          <w:szCs w:val="28"/>
          <w:lang w:eastAsia="zh-CN"/>
        </w:rPr>
        <w:t>本会</w:t>
      </w:r>
      <w:r>
        <w:rPr>
          <w:rFonts w:hint="eastAsia" w:ascii="仿宋_GB2312" w:hAnsi="仿宋_GB2312" w:eastAsia="仿宋_GB2312" w:cs="仿宋_GB2312"/>
          <w:color w:val="auto"/>
          <w:spacing w:val="-11"/>
          <w:sz w:val="28"/>
          <w:szCs w:val="28"/>
        </w:rPr>
        <w:t>支持领导班子与党组织领导班子交叉任职，优先推荐社会组织领导班子中的中共正式党员担任党的组织以及纪检组织领导。</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第六十六条 </w:t>
      </w:r>
      <w:r>
        <w:rPr>
          <w:rFonts w:hint="eastAsia" w:ascii="仿宋_GB2312" w:hAnsi="仿宋_GB2312" w:eastAsia="仿宋_GB2312" w:cs="仿宋_GB2312"/>
          <w:color w:val="auto"/>
          <w:sz w:val="28"/>
          <w:szCs w:val="28"/>
          <w:vertAlign w:val="baseline"/>
          <w:lang w:val="en-US" w:eastAsia="zh-CN"/>
        </w:rPr>
        <w:t>本会支持党组织对社会组织重要事项决策、重要业务活动、大额经费开支、接收大额捐赠、开展涉外活动等提出意见。</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第六章  资产管理、使用原则</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第六十七条 </w:t>
      </w:r>
      <w:r>
        <w:rPr>
          <w:rFonts w:hint="eastAsia" w:ascii="仿宋_GB2312" w:hAnsi="仿宋_GB2312" w:eastAsia="仿宋_GB2312" w:cs="仿宋_GB2312"/>
          <w:color w:val="auto"/>
          <w:sz w:val="28"/>
          <w:szCs w:val="28"/>
          <w:vertAlign w:val="baseline"/>
          <w:lang w:val="en-US" w:eastAsia="zh-CN"/>
        </w:rPr>
        <w:t>本会收入来源：</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（一）会费；</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（二）捐赠； </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（三）政府资助；</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（四）在核准的业务范围内开展活动、提供服务的收入；</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（五）利息；</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（六）…………；</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）其他合法收入。</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第六十八条 </w:t>
      </w:r>
      <w:r>
        <w:rPr>
          <w:rFonts w:hint="eastAsia" w:ascii="仿宋_GB2312" w:hAnsi="仿宋_GB2312" w:eastAsia="仿宋_GB2312" w:cs="仿宋_GB2312"/>
          <w:b w:val="0"/>
          <w:bCs w:val="0"/>
          <w:color w:val="auto"/>
          <w:sz w:val="28"/>
          <w:szCs w:val="28"/>
          <w:vertAlign w:val="baseline"/>
          <w:lang w:val="en-US" w:eastAsia="zh-CN"/>
        </w:rPr>
        <w:t>本会按照国家有关规定收取会员会费，会费额度和标准应当明确，同一档次不具有浮动性。</w:t>
      </w:r>
    </w:p>
    <w:p>
      <w:pPr>
        <w:keepNext w:val="0"/>
        <w:keepLines w:val="0"/>
        <w:pageBreakBefore w:val="0"/>
        <w:kinsoku/>
        <w:wordWrap/>
        <w:overflowPunct/>
        <w:topLinePunct w:val="0"/>
        <w:autoSpaceDE/>
        <w:autoSpaceDN/>
        <w:bidi w:val="0"/>
        <w:adjustRightInd/>
        <w:spacing w:beforeAutospacing="0" w:afterAutospacing="0" w:line="46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本会经批准开展评比达标表彰等活动，不收取任何费用。【业务范围中含有经批准后可以开展评比达标表彰活动等内容的，应当使用本款表述；业务范围中不含开展评比达标表彰活动等内容的，可不写本款】</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第六十九条 </w:t>
      </w:r>
      <w:r>
        <w:rPr>
          <w:rFonts w:hint="eastAsia" w:ascii="仿宋_GB2312" w:hAnsi="仿宋_GB2312" w:eastAsia="仿宋_GB2312" w:cs="仿宋_GB2312"/>
          <w:b w:val="0"/>
          <w:bCs w:val="0"/>
          <w:color w:val="auto"/>
          <w:sz w:val="28"/>
          <w:szCs w:val="28"/>
          <w:vertAlign w:val="baseline"/>
          <w:lang w:val="en-US" w:eastAsia="zh-CN"/>
        </w:rPr>
        <w:t>本会的收入除用于与本会有关的、合理的支出外，全部用于本章程规定的业务范围。</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第七十条 </w:t>
      </w:r>
      <w:r>
        <w:rPr>
          <w:rFonts w:hint="eastAsia" w:ascii="仿宋_GB2312" w:hAnsi="仿宋_GB2312" w:eastAsia="仿宋_GB2312" w:cs="仿宋_GB2312"/>
          <w:b w:val="0"/>
          <w:bCs w:val="0"/>
          <w:color w:val="auto"/>
          <w:sz w:val="28"/>
          <w:szCs w:val="28"/>
          <w:vertAlign w:val="baseline"/>
          <w:lang w:val="en-US" w:eastAsia="zh-CN"/>
        </w:rPr>
        <w:t>本会执行《民间非营利组织会计制度》，</w:t>
      </w:r>
      <w:r>
        <w:rPr>
          <w:rFonts w:hint="eastAsia" w:ascii="仿宋_GB2312" w:hAnsi="仿宋_GB2312" w:eastAsia="仿宋_GB2312" w:cs="仿宋_GB2312"/>
          <w:color w:val="auto"/>
          <w:sz w:val="28"/>
          <w:szCs w:val="28"/>
          <w:vertAlign w:val="baseline"/>
          <w:lang w:val="en-US" w:eastAsia="zh-CN"/>
        </w:rPr>
        <w:t>建立严格的财务管理制度，保证会计资料合法、真实、准确、完整。</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第七十一条 </w:t>
      </w:r>
      <w:r>
        <w:rPr>
          <w:rFonts w:hint="eastAsia" w:ascii="仿宋_GB2312" w:hAnsi="仿宋_GB2312" w:eastAsia="仿宋_GB2312" w:cs="仿宋_GB2312"/>
          <w:color w:val="auto"/>
          <w:sz w:val="28"/>
          <w:szCs w:val="28"/>
          <w:vertAlign w:val="baseline"/>
          <w:lang w:val="en-US" w:eastAsia="zh-CN"/>
        </w:rPr>
        <w:t>本会配备具有专业资格的会计人员。会计不得兼任出纳。会计人员应当进行会计核算，实行会计监督。会计人员调动工作或者离职时</w:t>
      </w:r>
      <w:r>
        <w:rPr>
          <w:rFonts w:hint="eastAsia" w:ascii="仿宋_GB2312" w:hAnsi="仿宋_GB2312" w:eastAsia="仿宋_GB2312" w:cs="仿宋_GB2312"/>
          <w:b w:val="0"/>
          <w:bCs w:val="0"/>
          <w:color w:val="auto"/>
          <w:sz w:val="28"/>
          <w:szCs w:val="28"/>
          <w:vertAlign w:val="baseline"/>
          <w:lang w:val="en-US" w:eastAsia="zh-CN"/>
        </w:rPr>
        <w:t>，应当与接管人员办清交接手续。</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第七十二条</w:t>
      </w:r>
      <w:r>
        <w:rPr>
          <w:rFonts w:hint="eastAsia" w:ascii="仿宋_GB2312" w:hAnsi="仿宋_GB2312" w:eastAsia="仿宋_GB2312" w:cs="仿宋_GB2312"/>
          <w:color w:val="auto"/>
          <w:sz w:val="28"/>
          <w:szCs w:val="28"/>
          <w:vertAlign w:val="baseline"/>
          <w:lang w:val="en-US" w:eastAsia="zh-CN"/>
        </w:rPr>
        <w:t xml:space="preserve"> 本会的资产管理执行国家规定的财务管理制度，接受会员大会（或会员代表大会）和有关部门的监督。资产来源属于国家拨款或者社会捐赠、资助的，应当接受审计机关的监督，并将有关情况以适当方式向社会公布。</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第七十三条 </w:t>
      </w:r>
      <w:r>
        <w:rPr>
          <w:rFonts w:hint="eastAsia" w:ascii="仿宋_GB2312" w:hAnsi="仿宋_GB2312" w:eastAsia="仿宋_GB2312" w:cs="仿宋_GB2312"/>
          <w:b w:val="0"/>
          <w:bCs w:val="0"/>
          <w:color w:val="auto"/>
          <w:sz w:val="28"/>
          <w:szCs w:val="28"/>
          <w:vertAlign w:val="baseline"/>
          <w:lang w:val="en-US" w:eastAsia="zh-CN"/>
        </w:rPr>
        <w:t>本会重大资产配置、处置须经过会员大会</w:t>
      </w:r>
      <w:r>
        <w:rPr>
          <w:rFonts w:hint="eastAsia" w:ascii="仿宋_GB2312" w:hAnsi="仿宋_GB2312" w:eastAsia="仿宋_GB2312" w:cs="仿宋_GB2312"/>
          <w:b w:val="0"/>
          <w:bCs w:val="0"/>
          <w:color w:val="auto"/>
          <w:sz w:val="28"/>
          <w:szCs w:val="28"/>
          <w:vertAlign w:val="baseline"/>
          <w:lang w:eastAsia="zh-CN"/>
        </w:rPr>
        <w:t>（或</w:t>
      </w:r>
      <w:r>
        <w:rPr>
          <w:rFonts w:hint="eastAsia" w:ascii="仿宋_GB2312" w:hAnsi="仿宋_GB2312" w:eastAsia="仿宋_GB2312" w:cs="仿宋_GB2312"/>
          <w:b w:val="0"/>
          <w:bCs w:val="0"/>
          <w:color w:val="auto"/>
          <w:kern w:val="0"/>
          <w:sz w:val="28"/>
          <w:szCs w:val="28"/>
          <w:lang w:eastAsia="zh-CN"/>
        </w:rPr>
        <w:t>会员代表大会</w:t>
      </w:r>
      <w:r>
        <w:rPr>
          <w:rFonts w:hint="eastAsia" w:ascii="仿宋_GB2312" w:hAnsi="仿宋_GB2312" w:eastAsia="仿宋_GB2312" w:cs="仿宋_GB2312"/>
          <w:b w:val="0"/>
          <w:bCs w:val="0"/>
          <w:color w:val="auto"/>
          <w:sz w:val="28"/>
          <w:szCs w:val="28"/>
          <w:vertAlign w:val="baseline"/>
          <w:lang w:eastAsia="zh-CN"/>
        </w:rPr>
        <w:t>）</w:t>
      </w:r>
      <w:r>
        <w:rPr>
          <w:rFonts w:hint="eastAsia" w:ascii="仿宋_GB2312" w:hAnsi="仿宋_GB2312" w:eastAsia="仿宋_GB2312" w:cs="仿宋_GB2312"/>
          <w:b w:val="0"/>
          <w:bCs w:val="0"/>
          <w:color w:val="auto"/>
          <w:sz w:val="28"/>
          <w:szCs w:val="28"/>
          <w:vertAlign w:val="baseline"/>
          <w:lang w:val="en-US" w:eastAsia="zh-CN"/>
        </w:rPr>
        <w:t>或者理事会（常务理事会）审议。</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第七十四条 </w:t>
      </w:r>
      <w:r>
        <w:rPr>
          <w:rFonts w:hint="eastAsia" w:ascii="仿宋_GB2312" w:hAnsi="仿宋_GB2312" w:eastAsia="仿宋_GB2312" w:cs="仿宋_GB2312"/>
          <w:b w:val="0"/>
          <w:bCs w:val="0"/>
          <w:color w:val="auto"/>
          <w:sz w:val="28"/>
          <w:szCs w:val="28"/>
          <w:vertAlign w:val="baseline"/>
          <w:lang w:val="en-US" w:eastAsia="zh-CN"/>
        </w:rPr>
        <w:t>理事会（常务理事会）决议违反法律、法规或本章程规定，致使</w:t>
      </w:r>
      <w:r>
        <w:rPr>
          <w:rFonts w:hint="eastAsia" w:ascii="仿宋_GB2312" w:hAnsi="仿宋_GB2312" w:eastAsia="仿宋_GB2312" w:cs="仿宋_GB2312"/>
          <w:b w:val="0"/>
          <w:bCs w:val="0"/>
          <w:color w:val="auto"/>
          <w:sz w:val="28"/>
          <w:szCs w:val="28"/>
          <w:highlight w:val="none"/>
          <w:vertAlign w:val="baseline"/>
          <w:lang w:val="en-US" w:eastAsia="zh-CN"/>
        </w:rPr>
        <w:t>本会</w:t>
      </w:r>
      <w:r>
        <w:rPr>
          <w:rFonts w:hint="eastAsia" w:ascii="仿宋_GB2312" w:hAnsi="仿宋_GB2312" w:eastAsia="仿宋_GB2312" w:cs="仿宋_GB2312"/>
          <w:b w:val="0"/>
          <w:bCs w:val="0"/>
          <w:color w:val="auto"/>
          <w:sz w:val="28"/>
          <w:szCs w:val="28"/>
          <w:vertAlign w:val="baseline"/>
          <w:lang w:val="en-US" w:eastAsia="zh-CN"/>
        </w:rPr>
        <w:t>遭受损失的，参与审议的理事（常务理事）应当承担责任。但经证明在表决时反对并记载于会议记录的，该理事（常务理事）可免除责任。</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第七十五条 </w:t>
      </w:r>
      <w:r>
        <w:rPr>
          <w:rFonts w:hint="eastAsia" w:ascii="仿宋_GB2312" w:hAnsi="仿宋_GB2312" w:eastAsia="仿宋_GB2312" w:cs="仿宋_GB2312"/>
          <w:color w:val="auto"/>
          <w:sz w:val="28"/>
          <w:szCs w:val="28"/>
          <w:vertAlign w:val="baseline"/>
          <w:lang w:val="en-US" w:eastAsia="zh-CN"/>
        </w:rPr>
        <w:t>本会换届应进行换届审计，本会届中更换法定代表人之前</w:t>
      </w:r>
      <w:r>
        <w:rPr>
          <w:rFonts w:hint="eastAsia" w:ascii="仿宋_GB2312" w:hAnsi="仿宋_GB2312" w:eastAsia="仿宋_GB2312" w:cs="仿宋_GB2312"/>
          <w:b w:val="0"/>
          <w:bCs w:val="0"/>
          <w:color w:val="auto"/>
          <w:sz w:val="28"/>
          <w:szCs w:val="28"/>
          <w:highlight w:val="none"/>
          <w:vertAlign w:val="baseline"/>
          <w:lang w:val="en-US" w:eastAsia="zh-CN"/>
        </w:rPr>
        <w:t>应当</w:t>
      </w:r>
      <w:r>
        <w:rPr>
          <w:rFonts w:hint="eastAsia" w:ascii="仿宋_GB2312" w:hAnsi="仿宋_GB2312" w:eastAsia="仿宋_GB2312" w:cs="仿宋_GB2312"/>
          <w:b w:val="0"/>
          <w:bCs w:val="0"/>
          <w:color w:val="auto"/>
          <w:sz w:val="28"/>
          <w:szCs w:val="28"/>
          <w:vertAlign w:val="baseline"/>
          <w:lang w:val="en-US" w:eastAsia="zh-CN"/>
        </w:rPr>
        <w:t>进</w:t>
      </w:r>
      <w:r>
        <w:rPr>
          <w:rFonts w:hint="eastAsia" w:ascii="仿宋_GB2312" w:hAnsi="仿宋_GB2312" w:eastAsia="仿宋_GB2312" w:cs="仿宋_GB2312"/>
          <w:color w:val="auto"/>
          <w:sz w:val="28"/>
          <w:szCs w:val="28"/>
          <w:vertAlign w:val="baseline"/>
          <w:lang w:val="en-US" w:eastAsia="zh-CN"/>
        </w:rPr>
        <w:t>行法定代表人离任审计。</w:t>
      </w:r>
    </w:p>
    <w:p>
      <w:pPr>
        <w:keepNext w:val="0"/>
        <w:keepLines w:val="0"/>
        <w:pageBreakBefore w:val="0"/>
        <w:kinsoku/>
        <w:wordWrap/>
        <w:overflowPunct/>
        <w:topLinePunct w:val="0"/>
        <w:autoSpaceDE/>
        <w:autoSpaceDN/>
        <w:bidi w:val="0"/>
        <w:adjustRightInd/>
        <w:spacing w:beforeAutospacing="0" w:afterAutospacing="0" w:line="46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法定代表人在任期间，本会发生违反《社会团体登记管理条例》和本章程的行为，法定代表人应当承担相关责任。因法定代表人失职，导致本会发生违法行为或造成财产损失的，法定代表人应当承担个人责任。</w:t>
      </w:r>
    </w:p>
    <w:p>
      <w:pPr>
        <w:keepNext w:val="0"/>
        <w:keepLines w:val="0"/>
        <w:pageBreakBefore w:val="0"/>
        <w:kinsoku/>
        <w:wordWrap/>
        <w:overflowPunct/>
        <w:topLinePunct w:val="0"/>
        <w:autoSpaceDE/>
        <w:autoSpaceDN/>
        <w:bidi w:val="0"/>
        <w:adjustRightInd/>
        <w:spacing w:beforeAutospacing="0" w:afterAutospacing="0" w:line="460" w:lineRule="exact"/>
        <w:ind w:firstLine="280" w:firstLineChars="1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bCs/>
          <w:color w:val="auto"/>
          <w:sz w:val="28"/>
          <w:szCs w:val="28"/>
          <w:vertAlign w:val="baseline"/>
          <w:lang w:val="en-US" w:eastAsia="zh-CN"/>
        </w:rPr>
        <w:t xml:space="preserve">第七十六条 </w:t>
      </w:r>
      <w:r>
        <w:rPr>
          <w:rFonts w:hint="eastAsia" w:ascii="仿宋_GB2312" w:hAnsi="仿宋_GB2312" w:eastAsia="仿宋_GB2312" w:cs="仿宋_GB2312"/>
          <w:color w:val="auto"/>
          <w:sz w:val="28"/>
          <w:szCs w:val="28"/>
          <w:vertAlign w:val="baseline"/>
          <w:lang w:val="en-US" w:eastAsia="zh-CN"/>
        </w:rPr>
        <w:t>本会的全部资产及其增值为本会所有，任何单位、个人不得侵占、私分和挪用，也不得在会员中分配。</w:t>
      </w:r>
    </w:p>
    <w:p>
      <w:pPr>
        <w:keepNext w:val="0"/>
        <w:keepLines w:val="0"/>
        <w:pageBreakBefore w:val="0"/>
        <w:kinsoku/>
        <w:wordWrap/>
        <w:overflowPunct/>
        <w:topLinePunct w:val="0"/>
        <w:autoSpaceDE/>
        <w:autoSpaceDN/>
        <w:bidi w:val="0"/>
        <w:adjustRightInd/>
        <w:spacing w:beforeAutospacing="0" w:afterAutospacing="0" w:line="460" w:lineRule="exact"/>
        <w:ind w:firstLine="562" w:firstLineChars="200"/>
        <w:textAlignment w:val="auto"/>
        <w:rPr>
          <w:rFonts w:hint="eastAsia" w:ascii="仿宋_GB2312" w:hAnsi="仿宋_GB2312" w:eastAsia="仿宋_GB2312" w:cs="仿宋_GB2312"/>
          <w:b w:val="0"/>
          <w:bCs w:val="0"/>
          <w:strike w:val="0"/>
          <w:dstrike w:val="0"/>
          <w:color w:val="auto"/>
          <w:sz w:val="28"/>
          <w:szCs w:val="28"/>
          <w:highlight w:val="none"/>
        </w:rPr>
      </w:pPr>
      <w:r>
        <w:rPr>
          <w:rFonts w:hint="eastAsia" w:ascii="仿宋_GB2312" w:hAnsi="仿宋_GB2312" w:eastAsia="仿宋_GB2312" w:cs="仿宋_GB2312"/>
          <w:b/>
          <w:bCs/>
          <w:strike w:val="0"/>
          <w:dstrike w:val="0"/>
          <w:color w:val="auto"/>
          <w:sz w:val="28"/>
          <w:szCs w:val="28"/>
          <w:highlight w:val="none"/>
        </w:rPr>
        <w:t>第</w:t>
      </w:r>
      <w:r>
        <w:rPr>
          <w:rFonts w:hint="eastAsia" w:ascii="仿宋_GB2312" w:hAnsi="仿宋_GB2312" w:eastAsia="仿宋_GB2312" w:cs="仿宋_GB2312"/>
          <w:b/>
          <w:bCs/>
          <w:strike w:val="0"/>
          <w:dstrike w:val="0"/>
          <w:color w:val="auto"/>
          <w:sz w:val="28"/>
          <w:szCs w:val="28"/>
          <w:highlight w:val="none"/>
          <w:lang w:val="en-US" w:eastAsia="zh-CN"/>
        </w:rPr>
        <w:t>七十七</w:t>
      </w:r>
      <w:r>
        <w:rPr>
          <w:rFonts w:hint="eastAsia" w:ascii="仿宋_GB2312" w:hAnsi="仿宋_GB2312" w:eastAsia="仿宋_GB2312" w:cs="仿宋_GB2312"/>
          <w:b/>
          <w:bCs/>
          <w:strike w:val="0"/>
          <w:dstrike w:val="0"/>
          <w:color w:val="auto"/>
          <w:sz w:val="28"/>
          <w:szCs w:val="28"/>
          <w:highlight w:val="none"/>
        </w:rPr>
        <w:t>条</w:t>
      </w:r>
      <w:r>
        <w:rPr>
          <w:rFonts w:hint="eastAsia" w:ascii="仿宋_GB2312" w:hAnsi="仿宋_GB2312" w:eastAsia="仿宋_GB2312" w:cs="仿宋_GB2312"/>
          <w:b/>
          <w:bCs/>
          <w:color w:val="auto"/>
          <w:sz w:val="28"/>
          <w:szCs w:val="28"/>
          <w:vertAlign w:val="baseline"/>
          <w:lang w:val="en-US" w:eastAsia="zh-CN"/>
        </w:rPr>
        <w:t xml:space="preserve"> </w:t>
      </w:r>
      <w:r>
        <w:rPr>
          <w:rFonts w:hint="eastAsia" w:ascii="仿宋_GB2312" w:hAnsi="仿宋_GB2312" w:eastAsia="仿宋_GB2312" w:cs="仿宋_GB2312"/>
          <w:b w:val="0"/>
          <w:bCs w:val="0"/>
          <w:strike w:val="0"/>
          <w:dstrike w:val="0"/>
          <w:color w:val="auto"/>
          <w:sz w:val="28"/>
          <w:szCs w:val="28"/>
          <w:highlight w:val="none"/>
          <w:lang w:eastAsia="zh-CN"/>
        </w:rPr>
        <w:t>本会</w:t>
      </w:r>
      <w:r>
        <w:rPr>
          <w:rFonts w:hint="eastAsia" w:ascii="仿宋_GB2312" w:hAnsi="仿宋_GB2312" w:eastAsia="仿宋_GB2312" w:cs="仿宋_GB2312"/>
          <w:b w:val="0"/>
          <w:bCs w:val="0"/>
          <w:strike w:val="0"/>
          <w:dstrike w:val="0"/>
          <w:color w:val="auto"/>
          <w:sz w:val="28"/>
          <w:szCs w:val="28"/>
          <w:highlight w:val="none"/>
        </w:rPr>
        <w:t>专职工作人员的工资和保险、福利待遇，参照国家对事业单位的有关规定执行。</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strike w:val="0"/>
          <w:dstrike w:val="0"/>
          <w:color w:val="auto"/>
          <w:sz w:val="28"/>
          <w:szCs w:val="28"/>
          <w:highlight w:val="none"/>
          <w:lang w:val="en-US"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8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第七章</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信息公开与信用承诺</w:t>
      </w:r>
    </w:p>
    <w:p>
      <w:pPr>
        <w:pStyle w:val="2"/>
        <w:keepNext w:val="0"/>
        <w:keepLines w:val="0"/>
        <w:pageBreakBefore w:val="0"/>
        <w:kinsoku/>
        <w:wordWrap/>
        <w:overflowPunct/>
        <w:topLinePunct w:val="0"/>
        <w:autoSpaceDE/>
        <w:autoSpaceDN/>
        <w:bidi w:val="0"/>
        <w:adjustRightInd/>
        <w:spacing w:before="0" w:beforeAutospacing="0" w:after="0" w:afterAutospacing="0" w:line="48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8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第七十八条 </w:t>
      </w:r>
      <w:r>
        <w:rPr>
          <w:rFonts w:hint="eastAsia" w:ascii="仿宋_GB2312" w:hAnsi="仿宋_GB2312" w:eastAsia="仿宋_GB2312" w:cs="仿宋_GB2312"/>
          <w:color w:val="auto"/>
          <w:sz w:val="28"/>
          <w:szCs w:val="28"/>
          <w:vertAlign w:val="baseline"/>
          <w:lang w:val="en-US" w:eastAsia="zh-CN"/>
        </w:rPr>
        <w:t>本会依据有关法规政策，履行信息公开义务，建立信息公开制度，及时向会员公开年度工作报告、第三方机构出具的报告、会费收支情况以及经理事会研究认为有必要公开的其他信息。</w:t>
      </w:r>
    </w:p>
    <w:p>
      <w:pPr>
        <w:keepNext w:val="0"/>
        <w:keepLines w:val="0"/>
        <w:pageBreakBefore w:val="0"/>
        <w:kinsoku/>
        <w:wordWrap/>
        <w:overflowPunct/>
        <w:topLinePunct w:val="0"/>
        <w:autoSpaceDE/>
        <w:autoSpaceDN/>
        <w:bidi w:val="0"/>
        <w:adjustRightInd/>
        <w:spacing w:beforeAutospacing="0" w:afterAutospacing="0" w:line="48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本会及时向社会公开登记事项、章程、组织机构、接受捐赠、信用承诺、</w:t>
      </w:r>
      <w:r>
        <w:rPr>
          <w:rFonts w:hint="eastAsia" w:ascii="仿宋_GB2312" w:hAnsi="仿宋_GB2312" w:eastAsia="仿宋_GB2312" w:cs="仿宋_GB2312"/>
          <w:b w:val="0"/>
          <w:bCs w:val="0"/>
          <w:color w:val="auto"/>
          <w:sz w:val="28"/>
          <w:szCs w:val="28"/>
          <w:highlight w:val="none"/>
          <w:vertAlign w:val="baseline"/>
          <w:lang w:val="en-US" w:eastAsia="zh-CN"/>
        </w:rPr>
        <w:t>承接</w:t>
      </w:r>
      <w:r>
        <w:rPr>
          <w:rFonts w:hint="eastAsia" w:ascii="仿宋_GB2312" w:hAnsi="仿宋_GB2312" w:eastAsia="仿宋_GB2312" w:cs="仿宋_GB2312"/>
          <w:color w:val="auto"/>
          <w:sz w:val="28"/>
          <w:szCs w:val="28"/>
          <w:vertAlign w:val="baseline"/>
          <w:lang w:val="en-US" w:eastAsia="zh-CN"/>
        </w:rPr>
        <w:t>政府转移或委托事项、可提供服务事项及运行情况等信息。</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本款由未认定为慈善组织的社会团体填写</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本会按照《中华人民共和国慈善法》等有关法律法规和慈善组织信息公开有关规定，及时向社会公开组织章程、决策、执行、监督机构成员信息、慈善项目有关情况以及按要求公开的其他信息。</w:t>
      </w:r>
      <w:r>
        <w:rPr>
          <w:rFonts w:hint="eastAsia" w:ascii="仿宋_GB2312" w:hAnsi="仿宋_GB2312" w:eastAsia="仿宋_GB2312" w:cs="仿宋_GB2312"/>
          <w:b/>
          <w:bCs/>
          <w:color w:val="auto"/>
          <w:sz w:val="28"/>
          <w:szCs w:val="28"/>
          <w:vertAlign w:val="baseline"/>
          <w:lang w:val="en-US" w:eastAsia="zh-CN"/>
        </w:rPr>
        <w:t>【</w:t>
      </w:r>
      <w:r>
        <w:rPr>
          <w:rFonts w:hint="eastAsia" w:ascii="仿宋_GB2312" w:hAnsi="仿宋_GB2312" w:eastAsia="仿宋_GB2312" w:cs="仿宋_GB2312"/>
          <w:b w:val="0"/>
          <w:bCs w:val="0"/>
          <w:color w:val="auto"/>
          <w:sz w:val="28"/>
          <w:szCs w:val="28"/>
          <w:vertAlign w:val="baseline"/>
          <w:lang w:val="en-US" w:eastAsia="zh-CN"/>
        </w:rPr>
        <w:t>本款由认定为慈善组织的社会团体填写</w:t>
      </w:r>
      <w:r>
        <w:rPr>
          <w:rFonts w:hint="eastAsia" w:ascii="仿宋_GB2312" w:hAnsi="仿宋_GB2312" w:eastAsia="仿宋_GB2312" w:cs="仿宋_GB2312"/>
          <w:b/>
          <w:bCs/>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8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第七十九条 </w:t>
      </w:r>
      <w:r>
        <w:rPr>
          <w:rFonts w:hint="eastAsia" w:ascii="仿宋_GB2312" w:hAnsi="仿宋_GB2312" w:eastAsia="仿宋_GB2312" w:cs="仿宋_GB2312"/>
          <w:color w:val="auto"/>
          <w:sz w:val="28"/>
          <w:szCs w:val="28"/>
          <w:vertAlign w:val="baseline"/>
          <w:lang w:val="en-US" w:eastAsia="zh-CN"/>
        </w:rPr>
        <w:t>本会建立新闻发言人制度，经理事会或常务理事会通过，任命或指定</w:t>
      </w:r>
      <w:r>
        <w:rPr>
          <w:rFonts w:hint="eastAsia" w:ascii="仿宋_GB2312" w:hAnsi="仿宋_GB2312" w:eastAsia="仿宋_GB2312" w:cs="仿宋_GB2312"/>
          <w:b w:val="0"/>
          <w:bCs w:val="0"/>
          <w:color w:val="auto"/>
          <w:sz w:val="28"/>
          <w:szCs w:val="28"/>
          <w:vertAlign w:val="baseline"/>
          <w:lang w:val="en-US" w:eastAsia="zh-CN"/>
        </w:rPr>
        <w:t>___名【不超过2人】负</w:t>
      </w:r>
      <w:r>
        <w:rPr>
          <w:rFonts w:hint="eastAsia" w:ascii="仿宋_GB2312" w:hAnsi="仿宋_GB2312" w:eastAsia="仿宋_GB2312" w:cs="仿宋_GB2312"/>
          <w:color w:val="auto"/>
          <w:sz w:val="28"/>
          <w:szCs w:val="28"/>
          <w:vertAlign w:val="baseline"/>
          <w:lang w:val="en-US" w:eastAsia="zh-CN"/>
        </w:rPr>
        <w:t>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pPr>
        <w:keepNext w:val="0"/>
        <w:keepLines w:val="0"/>
        <w:pageBreakBefore w:val="0"/>
        <w:kinsoku/>
        <w:wordWrap/>
        <w:overflowPunct/>
        <w:topLinePunct w:val="0"/>
        <w:autoSpaceDE/>
        <w:autoSpaceDN/>
        <w:bidi w:val="0"/>
        <w:adjustRightInd/>
        <w:spacing w:beforeAutospacing="0" w:afterAutospacing="0" w:line="48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第八十条 </w:t>
      </w:r>
      <w:r>
        <w:rPr>
          <w:rFonts w:hint="eastAsia" w:ascii="仿宋_GB2312" w:hAnsi="仿宋_GB2312" w:eastAsia="仿宋_GB2312" w:cs="仿宋_GB2312"/>
          <w:b w:val="0"/>
          <w:bCs w:val="0"/>
          <w:color w:val="auto"/>
          <w:sz w:val="28"/>
          <w:szCs w:val="28"/>
          <w:vertAlign w:val="baseline"/>
          <w:lang w:val="en-US" w:eastAsia="zh-CN"/>
        </w:rPr>
        <w:t>本会建立年度报告制度，年度报告按规定时间和要求向登记管理机关报送，年度报告内容及时向社会公开，接受公众监督。</w:t>
      </w:r>
    </w:p>
    <w:p>
      <w:pPr>
        <w:keepNext w:val="0"/>
        <w:keepLines w:val="0"/>
        <w:pageBreakBefore w:val="0"/>
        <w:kinsoku/>
        <w:wordWrap/>
        <w:overflowPunct/>
        <w:topLinePunct w:val="0"/>
        <w:autoSpaceDE/>
        <w:autoSpaceDN/>
        <w:bidi w:val="0"/>
        <w:adjustRightInd/>
        <w:spacing w:beforeAutospacing="0" w:afterAutospacing="0" w:line="480" w:lineRule="exact"/>
        <w:ind w:firstLine="280" w:firstLineChars="100"/>
        <w:textAlignment w:val="auto"/>
        <w:rPr>
          <w:rFonts w:hint="eastAsia" w:ascii="仿宋_GB2312" w:hAnsi="仿宋_GB2312" w:eastAsia="仿宋_GB2312" w:cs="仿宋_GB2312"/>
          <w:color w:val="auto"/>
          <w:sz w:val="28"/>
          <w:szCs w:val="28"/>
          <w:vertAlign w:val="baseline"/>
          <w:lang w:val="en-US"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8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第八章</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章程的修改程序</w:t>
      </w:r>
    </w:p>
    <w:p>
      <w:pPr>
        <w:pStyle w:val="2"/>
        <w:keepNext w:val="0"/>
        <w:keepLines w:val="0"/>
        <w:pageBreakBefore w:val="0"/>
        <w:kinsoku/>
        <w:wordWrap/>
        <w:overflowPunct/>
        <w:topLinePunct w:val="0"/>
        <w:autoSpaceDE/>
        <w:autoSpaceDN/>
        <w:bidi w:val="0"/>
        <w:adjustRightInd/>
        <w:spacing w:before="0" w:beforeAutospacing="0" w:after="0" w:afterAutospacing="0" w:line="480" w:lineRule="exact"/>
        <w:jc w:val="center"/>
        <w:textAlignment w:val="auto"/>
        <w:rPr>
          <w:rFonts w:hint="eastAsia" w:ascii="黑体" w:hAnsi="黑体" w:eastAsia="黑体" w:cs="黑体"/>
          <w:color w:val="auto"/>
          <w:sz w:val="28"/>
          <w:szCs w:val="28"/>
          <w:lang w:eastAsia="zh-CN"/>
        </w:rPr>
      </w:pPr>
    </w:p>
    <w:p>
      <w:pPr>
        <w:keepNext w:val="0"/>
        <w:keepLines w:val="0"/>
        <w:pageBreakBefore w:val="0"/>
        <w:kinsoku/>
        <w:wordWrap/>
        <w:overflowPunct/>
        <w:topLinePunct w:val="0"/>
        <w:autoSpaceDE/>
        <w:autoSpaceDN/>
        <w:bidi w:val="0"/>
        <w:adjustRightInd/>
        <w:spacing w:beforeAutospacing="0" w:afterAutospacing="0" w:line="48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第八十一条 </w:t>
      </w:r>
      <w:r>
        <w:rPr>
          <w:rFonts w:hint="eastAsia" w:ascii="仿宋_GB2312" w:hAnsi="仿宋_GB2312" w:eastAsia="仿宋_GB2312" w:cs="仿宋_GB2312"/>
          <w:color w:val="auto"/>
          <w:sz w:val="28"/>
          <w:szCs w:val="28"/>
          <w:vertAlign w:val="baseline"/>
          <w:lang w:val="en-US" w:eastAsia="zh-CN"/>
        </w:rPr>
        <w:t>对本会章程的修改，由理事会表决通过，提交会员大会（或会员代表大会）审议。</w:t>
      </w:r>
    </w:p>
    <w:p>
      <w:pPr>
        <w:keepNext w:val="0"/>
        <w:keepLines w:val="0"/>
        <w:pageBreakBefore w:val="0"/>
        <w:kinsoku/>
        <w:wordWrap/>
        <w:overflowPunct/>
        <w:topLinePunct w:val="0"/>
        <w:autoSpaceDE/>
        <w:autoSpaceDN/>
        <w:bidi w:val="0"/>
        <w:adjustRightInd/>
        <w:spacing w:beforeAutospacing="0" w:afterAutospacing="0" w:line="480" w:lineRule="exact"/>
        <w:ind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第八十二条 </w:t>
      </w:r>
      <w:r>
        <w:rPr>
          <w:rFonts w:hint="eastAsia" w:ascii="仿宋_GB2312" w:hAnsi="仿宋_GB2312" w:eastAsia="仿宋_GB2312" w:cs="仿宋_GB2312"/>
          <w:color w:val="auto"/>
          <w:sz w:val="28"/>
          <w:szCs w:val="28"/>
          <w:vertAlign w:val="baseline"/>
          <w:lang w:val="en-US" w:eastAsia="zh-CN"/>
        </w:rPr>
        <w:t>本会修改的章程，经会员大会（或会员代表大会）到会会员（或会员代表）2/3以上表决通过，</w:t>
      </w:r>
      <w:r>
        <w:rPr>
          <w:rFonts w:hint="eastAsia" w:ascii="仿宋_GB2312" w:hAnsi="仿宋_GB2312" w:eastAsia="仿宋_GB2312" w:cs="仿宋_GB2312"/>
          <w:i w:val="0"/>
          <w:iCs w:val="0"/>
          <w:caps w:val="0"/>
          <w:color w:val="auto"/>
          <w:spacing w:val="0"/>
          <w:sz w:val="28"/>
          <w:szCs w:val="28"/>
          <w:shd w:val="clear" w:color="auto" w:fill="FFFFFF"/>
        </w:rPr>
        <w:t>报业务主管单位审查同意后</w:t>
      </w:r>
      <w:r>
        <w:rPr>
          <w:rFonts w:hint="eastAsia" w:ascii="仿宋_GB2312" w:hAnsi="仿宋_GB2312" w:eastAsia="仿宋_GB2312" w:cs="仿宋_GB2312"/>
          <w:i w:val="0"/>
          <w:iCs w:val="0"/>
          <w:caps w:val="0"/>
          <w:color w:val="auto"/>
          <w:spacing w:val="0"/>
          <w:sz w:val="28"/>
          <w:szCs w:val="28"/>
          <w:shd w:val="clear" w:color="auto" w:fill="FFFFFF"/>
          <w:lang w:eastAsia="zh-CN"/>
        </w:rPr>
        <w:t>，</w:t>
      </w:r>
      <w:r>
        <w:rPr>
          <w:rFonts w:hint="eastAsia" w:ascii="仿宋_GB2312" w:hAnsi="仿宋_GB2312" w:eastAsia="仿宋_GB2312" w:cs="仿宋_GB2312"/>
          <w:color w:val="auto"/>
          <w:sz w:val="28"/>
          <w:szCs w:val="28"/>
          <w:vertAlign w:val="baseline"/>
          <w:lang w:val="en-US" w:eastAsia="zh-CN"/>
        </w:rPr>
        <w:t>在30日内报登记管理机关核准</w:t>
      </w:r>
      <w:r>
        <w:rPr>
          <w:rFonts w:hint="eastAsia" w:ascii="仿宋_GB2312" w:hAnsi="仿宋_GB2312" w:eastAsia="仿宋_GB2312" w:cs="仿宋_GB2312"/>
          <w:color w:val="auto"/>
          <w:sz w:val="28"/>
          <w:szCs w:val="28"/>
        </w:rPr>
        <w:t>后生效</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vertAlign w:val="baseline"/>
          <w:lang w:val="en-US"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第九章  终止程序及终止后的财产处理</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第八十三条 </w:t>
      </w:r>
      <w:r>
        <w:rPr>
          <w:rFonts w:hint="eastAsia" w:ascii="仿宋_GB2312" w:hAnsi="仿宋_GB2312" w:eastAsia="仿宋_GB2312" w:cs="仿宋_GB2312"/>
          <w:b w:val="0"/>
          <w:bCs w:val="0"/>
          <w:color w:val="auto"/>
          <w:sz w:val="28"/>
          <w:szCs w:val="28"/>
          <w:vertAlign w:val="baseline"/>
          <w:lang w:val="en-US" w:eastAsia="zh-CN"/>
        </w:rPr>
        <w:t>本会终止动议由理事会或者常务理事会提出，报会员大会（或会员代表大会）表决通过。</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第八十四条 </w:t>
      </w:r>
      <w:r>
        <w:rPr>
          <w:rFonts w:hint="eastAsia" w:ascii="仿宋_GB2312" w:hAnsi="仿宋_GB2312" w:eastAsia="仿宋_GB2312" w:cs="仿宋_GB2312"/>
          <w:color w:val="auto"/>
          <w:sz w:val="28"/>
          <w:szCs w:val="28"/>
          <w:vertAlign w:val="baseline"/>
          <w:lang w:val="en-US" w:eastAsia="zh-CN"/>
        </w:rPr>
        <w:t>本会终止前，</w:t>
      </w:r>
      <w:r>
        <w:rPr>
          <w:rFonts w:hint="eastAsia" w:ascii="仿宋_GB2312" w:hAnsi="仿宋_GB2312" w:eastAsia="仿宋_GB2312" w:cs="仿宋_GB2312"/>
          <w:b w:val="0"/>
          <w:bCs w:val="0"/>
          <w:color w:val="auto"/>
          <w:sz w:val="28"/>
          <w:szCs w:val="28"/>
          <w:vertAlign w:val="baseline"/>
          <w:lang w:val="en-US" w:eastAsia="zh-CN"/>
        </w:rPr>
        <w:t>应当</w:t>
      </w:r>
      <w:r>
        <w:rPr>
          <w:rFonts w:hint="eastAsia" w:ascii="仿宋_GB2312" w:hAnsi="仿宋_GB2312" w:eastAsia="仿宋_GB2312" w:cs="仿宋_GB2312"/>
          <w:b w:val="0"/>
          <w:bCs w:val="0"/>
          <w:color w:val="auto"/>
          <w:sz w:val="28"/>
          <w:szCs w:val="28"/>
        </w:rPr>
        <w:t>在业务主管单位及有关机关指导下</w:t>
      </w:r>
      <w:r>
        <w:rPr>
          <w:rFonts w:hint="eastAsia" w:ascii="仿宋_GB2312" w:hAnsi="仿宋_GB2312" w:eastAsia="仿宋_GB2312" w:cs="仿宋_GB2312"/>
          <w:b w:val="0"/>
          <w:bCs w:val="0"/>
          <w:color w:val="auto"/>
          <w:sz w:val="28"/>
          <w:szCs w:val="28"/>
          <w:vertAlign w:val="baseline"/>
          <w:lang w:val="en-US" w:eastAsia="zh-CN"/>
        </w:rPr>
        <w:t>依法成立清算组织，清理</w:t>
      </w:r>
      <w:r>
        <w:rPr>
          <w:rFonts w:hint="eastAsia" w:ascii="仿宋_GB2312" w:hAnsi="仿宋_GB2312" w:eastAsia="仿宋_GB2312" w:cs="仿宋_GB2312"/>
          <w:color w:val="auto"/>
          <w:sz w:val="28"/>
          <w:szCs w:val="28"/>
          <w:vertAlign w:val="baseline"/>
          <w:lang w:val="en-US" w:eastAsia="zh-CN"/>
        </w:rPr>
        <w:t>债权债务，处理善后事宜。清算期间，不开展清算以外的活动。</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第八十五条 </w:t>
      </w:r>
      <w:r>
        <w:rPr>
          <w:rFonts w:hint="eastAsia" w:ascii="仿宋_GB2312" w:hAnsi="仿宋_GB2312" w:eastAsia="仿宋_GB2312" w:cs="仿宋_GB2312"/>
          <w:b w:val="0"/>
          <w:bCs w:val="0"/>
          <w:color w:val="auto"/>
          <w:sz w:val="28"/>
          <w:szCs w:val="28"/>
          <w:vertAlign w:val="baseline"/>
          <w:lang w:val="en-US" w:eastAsia="zh-CN"/>
        </w:rPr>
        <w:t>本会清算后的剩余财产，在业务主管单位和登记管理机关的监督下，按照国家有关规定，用于发展与本会宗旨相关的事业，或者捐赠给宗旨相近的社会组织。【本款由非慈善组织填写】</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i w:val="0"/>
          <w:caps w:val="0"/>
          <w:color w:val="auto"/>
          <w:spacing w:val="0"/>
          <w:sz w:val="28"/>
          <w:szCs w:val="28"/>
          <w:shd w:val="clear" w:color="auto" w:fill="FFFFFF"/>
          <w:lang w:eastAsia="zh-CN"/>
        </w:rPr>
        <w:t>本会</w:t>
      </w:r>
      <w:r>
        <w:rPr>
          <w:rFonts w:hint="eastAsia" w:ascii="仿宋_GB2312" w:hAnsi="仿宋_GB2312" w:eastAsia="仿宋_GB2312" w:cs="仿宋_GB2312"/>
          <w:i w:val="0"/>
          <w:caps w:val="0"/>
          <w:color w:val="auto"/>
          <w:spacing w:val="0"/>
          <w:sz w:val="28"/>
          <w:szCs w:val="28"/>
          <w:shd w:val="clear" w:color="auto" w:fill="FFFFFF"/>
        </w:rPr>
        <w:t>清算后的剩余财产，应当按照章程的规定转给宗旨相同或者相似的慈善组织</w:t>
      </w:r>
      <w:r>
        <w:rPr>
          <w:rFonts w:hint="eastAsia" w:ascii="仿宋_GB2312" w:hAnsi="仿宋_GB2312" w:eastAsia="仿宋_GB2312" w:cs="仿宋_GB2312"/>
          <w:i w:val="0"/>
          <w:caps w:val="0"/>
          <w:color w:val="auto"/>
          <w:spacing w:val="0"/>
          <w:sz w:val="28"/>
          <w:szCs w:val="28"/>
          <w:shd w:val="clear" w:color="auto" w:fill="FFFFFF"/>
          <w:lang w:eastAsia="zh-CN"/>
        </w:rPr>
        <w:t>，</w:t>
      </w:r>
      <w:r>
        <w:rPr>
          <w:rFonts w:hint="eastAsia" w:ascii="仿宋_GB2312" w:hAnsi="仿宋_GB2312" w:eastAsia="仿宋_GB2312" w:cs="仿宋_GB2312"/>
          <w:i w:val="0"/>
          <w:caps w:val="0"/>
          <w:color w:val="auto"/>
          <w:spacing w:val="0"/>
          <w:sz w:val="28"/>
          <w:szCs w:val="28"/>
          <w:shd w:val="clear" w:color="auto" w:fill="FFFFFF"/>
        </w:rPr>
        <w:t>章程未规定的，由民政部门转给相同或者相近的慈善组织，并向社会公告</w:t>
      </w:r>
      <w:r>
        <w:rPr>
          <w:rFonts w:hint="eastAsia" w:ascii="仿宋_GB2312" w:hAnsi="仿宋_GB2312" w:eastAsia="仿宋_GB2312" w:cs="仿宋_GB2312"/>
          <w:i w:val="0"/>
          <w:caps w:val="0"/>
          <w:color w:val="auto"/>
          <w:spacing w:val="0"/>
          <w:sz w:val="28"/>
          <w:szCs w:val="28"/>
          <w:shd w:val="clear" w:color="auto" w:fill="FFFFFF"/>
          <w:lang w:eastAsia="zh-CN"/>
        </w:rPr>
        <w:t>。</w:t>
      </w:r>
      <w:r>
        <w:rPr>
          <w:rFonts w:hint="eastAsia" w:ascii="仿宋_GB2312" w:hAnsi="仿宋_GB2312" w:eastAsia="仿宋_GB2312" w:cs="仿宋_GB2312"/>
          <w:b w:val="0"/>
          <w:bCs w:val="0"/>
          <w:color w:val="auto"/>
          <w:sz w:val="28"/>
          <w:szCs w:val="28"/>
          <w:vertAlign w:val="baseline"/>
          <w:lang w:val="en-US" w:eastAsia="zh-CN"/>
        </w:rPr>
        <w:t>【本款由慈善组织填写】</w:t>
      </w: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第八十六条 </w:t>
      </w:r>
      <w:r>
        <w:rPr>
          <w:rFonts w:hint="eastAsia" w:ascii="仿宋_GB2312" w:hAnsi="仿宋_GB2312" w:eastAsia="仿宋_GB2312" w:cs="仿宋_GB2312"/>
          <w:b w:val="0"/>
          <w:bCs w:val="0"/>
          <w:color w:val="auto"/>
          <w:sz w:val="28"/>
          <w:szCs w:val="28"/>
          <w:vertAlign w:val="baseline"/>
          <w:lang w:val="en-US" w:eastAsia="zh-CN"/>
        </w:rPr>
        <w:t>本会经登记管理机关办理注销登记手续后即为终止。</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val="0"/>
          <w:bCs w:val="0"/>
          <w:color w:val="auto"/>
          <w:sz w:val="28"/>
          <w:szCs w:val="28"/>
          <w:vertAlign w:val="baseline"/>
          <w:lang w:val="en-US" w:eastAsia="zh-CN"/>
        </w:rPr>
      </w:pP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第十章  附则</w:t>
      </w:r>
    </w:p>
    <w:p>
      <w:pPr>
        <w:pStyle w:val="2"/>
        <w:keepNext w:val="0"/>
        <w:keepLines w:val="0"/>
        <w:pageBreakBefore w:val="0"/>
        <w:kinsoku/>
        <w:wordWrap/>
        <w:overflowPunct/>
        <w:topLinePunct w:val="0"/>
        <w:autoSpaceDE/>
        <w:autoSpaceDN/>
        <w:bidi w:val="0"/>
        <w:adjustRightInd/>
        <w:spacing w:before="0" w:beforeAutospacing="0" w:after="0" w:afterAutospacing="0" w:line="440" w:lineRule="exact"/>
        <w:jc w:val="center"/>
        <w:textAlignment w:val="auto"/>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pacing w:beforeAutospacing="0" w:afterAutospacing="0" w:line="440" w:lineRule="exact"/>
        <w:ind w:firstLine="562" w:firstLineChars="20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第八十七条 </w:t>
      </w:r>
      <w:r>
        <w:rPr>
          <w:rFonts w:hint="eastAsia" w:ascii="仿宋_GB2312" w:hAnsi="仿宋_GB2312" w:eastAsia="仿宋_GB2312" w:cs="仿宋_GB2312"/>
          <w:b w:val="0"/>
          <w:bCs w:val="0"/>
          <w:color w:val="auto"/>
          <w:sz w:val="28"/>
          <w:szCs w:val="28"/>
          <w:vertAlign w:val="baseline"/>
          <w:lang w:val="en-US" w:eastAsia="zh-CN"/>
        </w:rPr>
        <w:t>本章程经____年____月____日第____届第____次会员大会表决通过。【实行会员大会制度的应当使用本款表述】</w:t>
      </w:r>
    </w:p>
    <w:p>
      <w:pPr>
        <w:keepNext w:val="0"/>
        <w:keepLines w:val="0"/>
        <w:pageBreakBefore w:val="0"/>
        <w:kinsoku/>
        <w:wordWrap/>
        <w:overflowPunct/>
        <w:topLinePunct w:val="0"/>
        <w:autoSpaceDE/>
        <w:autoSpaceDN/>
        <w:bidi w:val="0"/>
        <w:adjustRightInd/>
        <w:spacing w:beforeAutospacing="0" w:afterAutospacing="0" w:line="440" w:lineRule="exact"/>
        <w:ind w:firstLine="560"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本章程经____年____月____日第____届第____次会员代表大会表决通过。【实行会员代表大会制度的应当使用本款表述】</w:t>
      </w:r>
    </w:p>
    <w:p>
      <w:pPr>
        <w:keepNext w:val="0"/>
        <w:keepLines w:val="0"/>
        <w:pageBreakBefore w:val="0"/>
        <w:kinsoku/>
        <w:wordWrap/>
        <w:overflowPunct/>
        <w:topLinePunct w:val="0"/>
        <w:autoSpaceDE/>
        <w:autoSpaceDN/>
        <w:bidi w:val="0"/>
        <w:spacing w:beforeAutospacing="0" w:afterAutospacing="0" w:line="440" w:lineRule="exact"/>
        <w:ind w:firstLine="562" w:firstLineChars="200"/>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 xml:space="preserve">第八十八条 </w:t>
      </w:r>
      <w:r>
        <w:rPr>
          <w:rFonts w:hint="eastAsia" w:ascii="仿宋_GB2312" w:hAnsi="仿宋_GB2312" w:eastAsia="仿宋_GB2312" w:cs="仿宋_GB2312"/>
          <w:color w:val="auto"/>
          <w:sz w:val="28"/>
          <w:szCs w:val="28"/>
          <w:vertAlign w:val="baseline"/>
          <w:lang w:val="en-US" w:eastAsia="zh-CN"/>
        </w:rPr>
        <w:t>本章程的解释权属于本会的理事会。</w:t>
      </w:r>
    </w:p>
    <w:p>
      <w:pPr>
        <w:keepNext w:val="0"/>
        <w:keepLines w:val="0"/>
        <w:pageBreakBefore w:val="0"/>
        <w:kinsoku/>
        <w:wordWrap/>
        <w:overflowPunct/>
        <w:topLinePunct w:val="0"/>
        <w:autoSpaceDE/>
        <w:autoSpaceDN/>
        <w:bidi w:val="0"/>
        <w:spacing w:beforeAutospacing="0" w:afterAutospacing="0"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vertAlign w:val="baseline"/>
          <w:lang w:val="en-US" w:eastAsia="zh-CN"/>
        </w:rPr>
        <w:t xml:space="preserve">第八十九条 </w:t>
      </w:r>
      <w:r>
        <w:rPr>
          <w:rFonts w:hint="eastAsia" w:ascii="仿宋_GB2312" w:hAnsi="仿宋_GB2312" w:eastAsia="仿宋_GB2312" w:cs="仿宋_GB2312"/>
          <w:color w:val="auto"/>
          <w:sz w:val="28"/>
          <w:szCs w:val="28"/>
          <w:vertAlign w:val="baseline"/>
          <w:lang w:val="en-US" w:eastAsia="zh-CN"/>
        </w:rPr>
        <w:t>本章程自登记管理机关核准之日起生效。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TC-65b96b634e665b8b*+Times*002">
    <w:altName w:val="宋体"/>
    <w:panose1 w:val="00000000000000000000"/>
    <w:charset w:val="86"/>
    <w:family w:val="auto"/>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87AEB"/>
    <w:rsid w:val="09946DE4"/>
    <w:rsid w:val="0E494903"/>
    <w:rsid w:val="16A53176"/>
    <w:rsid w:val="17B85927"/>
    <w:rsid w:val="33810256"/>
    <w:rsid w:val="41E87AEB"/>
    <w:rsid w:val="47833E12"/>
    <w:rsid w:val="4A750FFF"/>
    <w:rsid w:val="66505584"/>
    <w:rsid w:val="6E89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目录（正文"/>
    <w:basedOn w:val="6"/>
    <w:qFormat/>
    <w:uiPriority w:val="0"/>
    <w:pPr>
      <w:tabs>
        <w:tab w:val="right" w:pos="2620"/>
        <w:tab w:val="right" w:leader="dot" w:pos="7040"/>
      </w:tabs>
      <w:autoSpaceDE w:val="0"/>
      <w:autoSpaceDN w:val="0"/>
      <w:adjustRightInd w:val="0"/>
      <w:spacing w:line="415" w:lineRule="auto"/>
      <w:textAlignment w:val="center"/>
    </w:pPr>
    <w:rPr>
      <w:rFonts w:ascii="ATC-65b96b634e665b8b*+Times*002" w:hAnsi="Calibri" w:eastAsia="ATC-65b96b634e665b8b*+Times*002" w:cs="ATC-65b96b634e665b8b*+Times*002"/>
      <w:color w:val="000000"/>
      <w:kern w:val="0"/>
      <w:szCs w:val="21"/>
      <w:lang w:val="zh-CN"/>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fal" w:hAnsi="Calibri" w:eastAsia="宋体fal" w:cs="宋体fal"/>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2024-03-05T07:54:00Z</dcterms:created>
  <dc:creator>Administrator</dc:creator>
  <cp:lastModifiedBy>Administrator</cp:lastModifiedBy>
  <dcterms:modified xsi:type="dcterms:W3CDTF">2024-03-18T08:31:36Z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