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08" w:rsidRDefault="00E316F1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76908" w:rsidRDefault="00F7690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6908" w:rsidRDefault="00E316F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乡镇政府服务能力建设示范单位申报表</w:t>
      </w:r>
    </w:p>
    <w:p w:rsidR="00F76908" w:rsidRDefault="00F76908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76908" w:rsidRDefault="00E316F1">
      <w:pPr>
        <w:spacing w:line="580" w:lineRule="exact"/>
        <w:rPr>
          <w:rFonts w:ascii="仿宋_GB2312" w:eastAsia="仿宋_GB2312"/>
          <w:spacing w:val="-30"/>
          <w:sz w:val="32"/>
          <w:szCs w:val="32"/>
        </w:rPr>
      </w:pPr>
      <w:r>
        <w:rPr>
          <w:rFonts w:ascii="仿宋_GB2312" w:eastAsia="仿宋_GB2312" w:hint="eastAsia"/>
          <w:spacing w:val="-30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30"/>
          <w:sz w:val="32"/>
          <w:szCs w:val="32"/>
        </w:rPr>
        <w:t>县（市、区）人民政府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（盖章）；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30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30"/>
          <w:sz w:val="32"/>
          <w:szCs w:val="32"/>
        </w:rPr>
        <w:t>市民政局（盖章）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139"/>
      </w:tblGrid>
      <w:tr w:rsidR="00F76908">
        <w:trPr>
          <w:jc w:val="center"/>
        </w:trPr>
        <w:tc>
          <w:tcPr>
            <w:tcW w:w="2836" w:type="dxa"/>
            <w:noWrap/>
          </w:tcPr>
          <w:p w:rsidR="00F76908" w:rsidRDefault="00E316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</w:t>
            </w:r>
          </w:p>
          <w:p w:rsidR="00F76908" w:rsidRDefault="00E316F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0"/>
                <w:sz w:val="32"/>
                <w:szCs w:val="32"/>
              </w:rPr>
              <w:t>（县级人民政府）</w:t>
            </w:r>
          </w:p>
        </w:tc>
        <w:tc>
          <w:tcPr>
            <w:tcW w:w="6139" w:type="dxa"/>
            <w:noWrap/>
          </w:tcPr>
          <w:p w:rsidR="00F76908" w:rsidRDefault="00F76908"/>
        </w:tc>
      </w:tr>
      <w:tr w:rsidR="00F76908">
        <w:trPr>
          <w:jc w:val="center"/>
        </w:trPr>
        <w:tc>
          <w:tcPr>
            <w:tcW w:w="2836" w:type="dxa"/>
            <w:noWrap/>
          </w:tcPr>
          <w:p w:rsidR="00F76908" w:rsidRDefault="00E316F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联系单位</w:t>
            </w:r>
          </w:p>
          <w:p w:rsidR="00F76908" w:rsidRDefault="00E316F1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30"/>
                <w:sz w:val="32"/>
                <w:szCs w:val="32"/>
              </w:rPr>
              <w:t>（县级民政部门）</w:t>
            </w:r>
          </w:p>
        </w:tc>
        <w:tc>
          <w:tcPr>
            <w:tcW w:w="6139" w:type="dxa"/>
            <w:noWrap/>
          </w:tcPr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6908">
        <w:trPr>
          <w:jc w:val="center"/>
        </w:trPr>
        <w:tc>
          <w:tcPr>
            <w:tcW w:w="2836" w:type="dxa"/>
            <w:noWrap/>
          </w:tcPr>
          <w:p w:rsidR="00F76908" w:rsidRDefault="00E316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6139" w:type="dxa"/>
            <w:noWrap/>
          </w:tcPr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6908">
        <w:trPr>
          <w:jc w:val="center"/>
        </w:trPr>
        <w:tc>
          <w:tcPr>
            <w:tcW w:w="2836" w:type="dxa"/>
            <w:noWrap/>
          </w:tcPr>
          <w:p w:rsidR="00F76908" w:rsidRDefault="00E316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6139" w:type="dxa"/>
            <w:noWrap/>
          </w:tcPr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6908">
        <w:trPr>
          <w:trHeight w:val="2444"/>
          <w:jc w:val="center"/>
        </w:trPr>
        <w:tc>
          <w:tcPr>
            <w:tcW w:w="2836" w:type="dxa"/>
            <w:noWrap/>
            <w:vAlign w:val="center"/>
          </w:tcPr>
          <w:p w:rsidR="00F76908" w:rsidRDefault="00E316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示范重点方向</w:t>
            </w:r>
          </w:p>
        </w:tc>
        <w:tc>
          <w:tcPr>
            <w:tcW w:w="6139" w:type="dxa"/>
            <w:noWrap/>
          </w:tcPr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6908">
        <w:trPr>
          <w:trHeight w:val="3067"/>
          <w:jc w:val="center"/>
        </w:trPr>
        <w:tc>
          <w:tcPr>
            <w:tcW w:w="2836" w:type="dxa"/>
            <w:noWrap/>
            <w:vAlign w:val="center"/>
          </w:tcPr>
          <w:p w:rsidR="00F76908" w:rsidRDefault="00E316F1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推进措施</w:t>
            </w:r>
          </w:p>
        </w:tc>
        <w:tc>
          <w:tcPr>
            <w:tcW w:w="6139" w:type="dxa"/>
            <w:noWrap/>
          </w:tcPr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F76908" w:rsidRDefault="00F76908"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76908" w:rsidRDefault="00E316F1">
      <w:pPr>
        <w:adjustRightInd w:val="0"/>
        <w:snapToGrid w:val="0"/>
        <w:spacing w:line="560" w:lineRule="exact"/>
        <w:rPr>
          <w:rFonts w:hAnsi="仿宋"/>
        </w:rPr>
      </w:pPr>
      <w:r>
        <w:rPr>
          <w:rFonts w:ascii="仿宋_GB2312" w:eastAsia="仿宋_GB2312" w:hint="eastAsia"/>
          <w:sz w:val="32"/>
          <w:szCs w:val="32"/>
        </w:rPr>
        <w:t>备注：推进措施要体现具体思路方法，简明扼要、措施可行。</w:t>
      </w:r>
    </w:p>
    <w:sectPr w:rsidR="00F76908" w:rsidSect="00F76908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F1" w:rsidRDefault="00E316F1" w:rsidP="00F76908">
      <w:r>
        <w:separator/>
      </w:r>
    </w:p>
  </w:endnote>
  <w:endnote w:type="continuationSeparator" w:id="1">
    <w:p w:rsidR="00E316F1" w:rsidRDefault="00E316F1" w:rsidP="00F7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08" w:rsidRDefault="00F769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F1" w:rsidRDefault="00E316F1" w:rsidP="00F76908">
      <w:r>
        <w:separator/>
      </w:r>
    </w:p>
  </w:footnote>
  <w:footnote w:type="continuationSeparator" w:id="1">
    <w:p w:rsidR="00E316F1" w:rsidRDefault="00E316F1" w:rsidP="00F76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D34BCF"/>
    <w:rsid w:val="008C2946"/>
    <w:rsid w:val="00E316F1"/>
    <w:rsid w:val="00F76908"/>
    <w:rsid w:val="03D34BCF"/>
    <w:rsid w:val="66C0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769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769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2020-09-27T09:31:00Z</cp:lastPrinted>
  <dcterms:created xsi:type="dcterms:W3CDTF">2020-09-29T09:26:00Z</dcterms:created>
  <dcterms:modified xsi:type="dcterms:W3CDTF">2020-09-29T09:26:00Z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