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7" w:rsidRPr="000039DF" w:rsidRDefault="00994BD7" w:rsidP="00994BD7">
      <w:pPr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994BD7" w:rsidRDefault="00994BD7" w:rsidP="00994BD7">
      <w:pPr>
        <w:adjustRightInd w:val="0"/>
        <w:snapToGrid w:val="0"/>
        <w:spacing w:line="520" w:lineRule="exact"/>
        <w:contextualSpacing/>
        <w:rPr>
          <w:rFonts w:ascii="仿宋_GB2312" w:hAnsi="仿宋"/>
          <w:szCs w:val="32"/>
        </w:rPr>
      </w:pPr>
    </w:p>
    <w:p w:rsidR="00994BD7" w:rsidRDefault="00994BD7" w:rsidP="00994BD7">
      <w:pPr>
        <w:adjustRightInd w:val="0"/>
        <w:snapToGrid w:val="0"/>
        <w:spacing w:line="520" w:lineRule="exact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2021年革命“五老”人员和遗偶慰问金安排表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94BD7" w:rsidRDefault="00994BD7" w:rsidP="00994BD7">
      <w:pPr>
        <w:adjustRightInd w:val="0"/>
        <w:snapToGrid w:val="0"/>
        <w:spacing w:line="579" w:lineRule="exact"/>
        <w:ind w:right="-6"/>
        <w:contextualSpacing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hAnsi="仿宋" w:hint="eastAsia"/>
          <w:szCs w:val="32"/>
        </w:rPr>
        <w:t>单位：万元</w:t>
      </w:r>
    </w:p>
    <w:tbl>
      <w:tblPr>
        <w:tblpPr w:leftFromText="180" w:rightFromText="180" w:vertAnchor="text" w:horzAnchor="page" w:tblpXSpec="center" w:tblpY="40"/>
        <w:tblOverlap w:val="never"/>
        <w:tblW w:w="98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2483"/>
        <w:gridCol w:w="1422"/>
        <w:gridCol w:w="2565"/>
        <w:gridCol w:w="1719"/>
      </w:tblGrid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t>各县（市、区）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t>截止2020年12月31日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br/>
              <w:t>健在革命“五老”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br/>
              <w:t>人员人数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t>2021年革命“五老”人员慰问金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t>截止2020年12月31日健在遗偶人数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t>2021年遗偶</w:t>
            </w: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4"/>
                <w:lang/>
              </w:rPr>
              <w:br/>
              <w:t>慰问金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鲤城区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丰泽区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洛江区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0.06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泉港区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0.69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石狮市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0.36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晋江市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4.95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南安市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3.9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惠安县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0.36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安溪县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2.55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永春县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1.53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德化县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0.48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台商投资区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0.1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0.06</w:t>
            </w:r>
          </w:p>
        </w:tc>
      </w:tr>
      <w:tr w:rsidR="00994BD7" w:rsidTr="00D30442">
        <w:trPr>
          <w:trHeight w:val="56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14.2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BD7" w:rsidRDefault="00994BD7" w:rsidP="00D304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14.94</w:t>
            </w:r>
          </w:p>
        </w:tc>
      </w:tr>
    </w:tbl>
    <w:p w:rsidR="00C00210" w:rsidRDefault="00C00210"/>
    <w:sectPr w:rsidR="00C00210" w:rsidSect="00994B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10" w:rsidRDefault="00C00210" w:rsidP="00994BD7">
      <w:r>
        <w:separator/>
      </w:r>
    </w:p>
  </w:endnote>
  <w:endnote w:type="continuationSeparator" w:id="1">
    <w:p w:rsidR="00C00210" w:rsidRDefault="00C00210" w:rsidP="0099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10" w:rsidRDefault="00C00210" w:rsidP="00994BD7">
      <w:r>
        <w:separator/>
      </w:r>
    </w:p>
  </w:footnote>
  <w:footnote w:type="continuationSeparator" w:id="1">
    <w:p w:rsidR="00C00210" w:rsidRDefault="00C00210" w:rsidP="00994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BD7"/>
    <w:rsid w:val="00994BD7"/>
    <w:rsid w:val="00C0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B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Www.SangSan.Cn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2021-02-09T02:32:00Z</dcterms:created>
  <dcterms:modified xsi:type="dcterms:W3CDTF">2021-02-09T02:33:00Z</dcterms:modified>
</cp:coreProperties>
</file>